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403B26" w14:textId="031A394B" w:rsidR="00697140" w:rsidRDefault="00697140" w:rsidP="00697140">
      <w:pPr>
        <w:pStyle w:val="Heading1"/>
        <w:jc w:val="right"/>
      </w:pPr>
      <w:r>
        <w:rPr>
          <w:noProof/>
        </w:rPr>
        <w:drawing>
          <wp:inline distT="0" distB="0" distL="0" distR="0" wp14:anchorId="2014A4D3" wp14:editId="674EF17D">
            <wp:extent cx="1598769" cy="883530"/>
            <wp:effectExtent l="0" t="0" r="1905" b="5715"/>
            <wp:docPr id="1399029738" name="Picture 2" descr="Staffordshire and Stoke-on-Trent ICB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9029738" name="Picture 2" descr="Staffordshire and Stoke-on-Trent ICB logo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2235" cy="8964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B01B85" w14:textId="29688197" w:rsidR="00870630" w:rsidRPr="00697140" w:rsidRDefault="006736BC" w:rsidP="00697140">
      <w:pPr>
        <w:pStyle w:val="Heading1"/>
      </w:pPr>
      <w:r w:rsidRPr="00697140">
        <w:t>Stakeholder briefing</w:t>
      </w:r>
    </w:p>
    <w:p w14:paraId="78C2996D" w14:textId="55CC7BB9" w:rsidR="001F2627" w:rsidRPr="00697140" w:rsidRDefault="00E12779" w:rsidP="00697140">
      <w:pPr>
        <w:pStyle w:val="Heading2"/>
      </w:pPr>
      <w:r w:rsidRPr="00697140">
        <w:t>Bowel</w:t>
      </w:r>
      <w:r w:rsidR="00FC5F58" w:rsidRPr="00697140">
        <w:t xml:space="preserve"> cancer campaign</w:t>
      </w:r>
    </w:p>
    <w:p w14:paraId="3126F76F" w14:textId="61A95CEE" w:rsidR="006736BC" w:rsidRPr="0023607E" w:rsidRDefault="006736BC" w:rsidP="0023607E">
      <w:pPr>
        <w:pStyle w:val="Heading3"/>
      </w:pPr>
      <w:r w:rsidRPr="0023607E">
        <w:t>Campaign introduction</w:t>
      </w:r>
    </w:p>
    <w:p w14:paraId="4C6DFB4E" w14:textId="4C4BC750" w:rsidR="00C560AD" w:rsidRPr="00FD65BB" w:rsidRDefault="00C560AD" w:rsidP="00697140">
      <w:r w:rsidRPr="00697140">
        <w:t xml:space="preserve">We would like to share news about </w:t>
      </w:r>
      <w:r w:rsidR="00D16C96" w:rsidRPr="00697140">
        <w:t>a</w:t>
      </w:r>
      <w:r w:rsidR="000E3545" w:rsidRPr="00697140">
        <w:t xml:space="preserve"> campaign running across</w:t>
      </w:r>
      <w:r w:rsidR="00D16C96" w:rsidRPr="00697140">
        <w:t xml:space="preserve"> </w:t>
      </w:r>
      <w:r w:rsidRPr="00697140">
        <w:t xml:space="preserve">Staffordshire and Stoke-on-Trent </w:t>
      </w:r>
      <w:r w:rsidR="7724ECE8" w:rsidRPr="00697140">
        <w:t xml:space="preserve">to </w:t>
      </w:r>
      <w:r w:rsidR="00FC5F58" w:rsidRPr="00697140">
        <w:t xml:space="preserve">spread awareness of signs and symptoms of </w:t>
      </w:r>
      <w:r w:rsidR="00E12779" w:rsidRPr="00697140">
        <w:t>bowel cancer</w:t>
      </w:r>
      <w:r w:rsidR="00304123" w:rsidRPr="00697140">
        <w:t xml:space="preserve"> </w:t>
      </w:r>
      <w:r w:rsidR="00FC5F58" w:rsidRPr="00697140">
        <w:t>in March</w:t>
      </w:r>
      <w:r w:rsidR="7724ECE8" w:rsidRPr="00697140">
        <w:t xml:space="preserve"> 202</w:t>
      </w:r>
      <w:r w:rsidR="00E12779" w:rsidRPr="00697140">
        <w:t>5</w:t>
      </w:r>
      <w:r w:rsidR="00E12779">
        <w:t>.</w:t>
      </w:r>
    </w:p>
    <w:p w14:paraId="5C7FCAC0" w14:textId="51553129" w:rsidR="00FC5F58" w:rsidRDefault="0091449A" w:rsidP="00697140">
      <w:r w:rsidRPr="00FD65BB">
        <w:t xml:space="preserve">This campaign </w:t>
      </w:r>
      <w:r w:rsidR="00A53D9E" w:rsidRPr="00FD65BB">
        <w:t>aims to</w:t>
      </w:r>
      <w:r w:rsidRPr="00FD65BB">
        <w:t xml:space="preserve"> </w:t>
      </w:r>
      <w:r w:rsidR="00821A7D" w:rsidRPr="00FD65BB">
        <w:t>increas</w:t>
      </w:r>
      <w:r w:rsidR="00EC4A05" w:rsidRPr="00FD65BB">
        <w:t>e</w:t>
      </w:r>
      <w:r w:rsidR="00821A7D" w:rsidRPr="00FD65BB">
        <w:t xml:space="preserve"> awareness </w:t>
      </w:r>
      <w:r w:rsidR="00FC5F58">
        <w:t xml:space="preserve">of the signs and symptoms </w:t>
      </w:r>
      <w:r w:rsidR="2C370D11" w:rsidRPr="00FD65BB">
        <w:t>for</w:t>
      </w:r>
      <w:r w:rsidR="00821A7D" w:rsidRPr="00FD65BB">
        <w:t xml:space="preserve"> </w:t>
      </w:r>
      <w:r w:rsidR="00FC5F58">
        <w:t xml:space="preserve">all </w:t>
      </w:r>
      <w:r w:rsidR="00821A7D" w:rsidRPr="00FD65BB">
        <w:t xml:space="preserve">people </w:t>
      </w:r>
      <w:r w:rsidR="00A53D9E" w:rsidRPr="00FD65BB">
        <w:t xml:space="preserve">in Staffordshire and Stoke-on-Trent </w:t>
      </w:r>
      <w:proofErr w:type="gramStart"/>
      <w:r w:rsidR="00FC5F58">
        <w:t>and also</w:t>
      </w:r>
      <w:proofErr w:type="gramEnd"/>
      <w:r w:rsidR="00FC5F58">
        <w:t xml:space="preserve"> aims to encourage the uptake of at-home FIT screenings for people aged between 5</w:t>
      </w:r>
      <w:r w:rsidR="00E12779">
        <w:t>0</w:t>
      </w:r>
      <w:r w:rsidR="00FC5F58">
        <w:t xml:space="preserve">-74. </w:t>
      </w:r>
    </w:p>
    <w:p w14:paraId="78060B02" w14:textId="122A249A" w:rsidR="00C560AD" w:rsidRPr="00FD65BB" w:rsidRDefault="00FC5F58" w:rsidP="00697140">
      <w:r>
        <w:t xml:space="preserve">The </w:t>
      </w:r>
      <w:r w:rsidR="00E12779">
        <w:t>bowel</w:t>
      </w:r>
      <w:r>
        <w:t xml:space="preserve"> cancer campaign is being promoted through multi-channel approach which includes social media messages, GP practice patient text messages, a poster resource</w:t>
      </w:r>
      <w:r w:rsidR="00BC1248">
        <w:t xml:space="preserve"> for display and a pathway sheet which has been uploaded onto GP365. </w:t>
      </w:r>
      <w:r>
        <w:t xml:space="preserve"> </w:t>
      </w:r>
    </w:p>
    <w:p w14:paraId="2150E1B0" w14:textId="4D9FE95D" w:rsidR="00B25860" w:rsidRPr="00697140" w:rsidRDefault="00182DAD" w:rsidP="00697140">
      <w:pPr>
        <w:rPr>
          <w:b/>
          <w:bCs/>
        </w:rPr>
      </w:pPr>
      <w:r w:rsidRPr="00697140">
        <w:rPr>
          <w:b/>
          <w:bCs/>
        </w:rPr>
        <w:t>This toolkit</w:t>
      </w:r>
      <w:r w:rsidR="00C560AD" w:rsidRPr="00697140">
        <w:rPr>
          <w:b/>
          <w:bCs/>
        </w:rPr>
        <w:t xml:space="preserve"> has been developed to help </w:t>
      </w:r>
      <w:r w:rsidR="00882937" w:rsidRPr="00697140">
        <w:rPr>
          <w:b/>
          <w:bCs/>
        </w:rPr>
        <w:t>partners</w:t>
      </w:r>
      <w:r w:rsidR="005F31AE" w:rsidRPr="00697140">
        <w:rPr>
          <w:b/>
          <w:bCs/>
        </w:rPr>
        <w:t xml:space="preserve"> and GPs</w:t>
      </w:r>
      <w:r w:rsidR="00882937" w:rsidRPr="00697140">
        <w:rPr>
          <w:b/>
          <w:bCs/>
        </w:rPr>
        <w:t xml:space="preserve"> </w:t>
      </w:r>
      <w:r w:rsidR="00C560AD" w:rsidRPr="00697140">
        <w:rPr>
          <w:b/>
          <w:bCs/>
        </w:rPr>
        <w:t xml:space="preserve">raise awareness </w:t>
      </w:r>
      <w:r w:rsidR="00E12779" w:rsidRPr="00697140">
        <w:rPr>
          <w:b/>
          <w:bCs/>
        </w:rPr>
        <w:t>bowel cancer</w:t>
      </w:r>
      <w:r w:rsidR="00FC5F58" w:rsidRPr="00697140">
        <w:rPr>
          <w:b/>
          <w:bCs/>
        </w:rPr>
        <w:t xml:space="preserve"> This </w:t>
      </w:r>
      <w:r w:rsidRPr="00697140">
        <w:rPr>
          <w:b/>
          <w:bCs/>
        </w:rPr>
        <w:t xml:space="preserve">toolkit is designed to share the correct information simply and clearly and encourage </w:t>
      </w:r>
      <w:r w:rsidR="00BF3C93" w:rsidRPr="00697140">
        <w:rPr>
          <w:b/>
          <w:bCs/>
        </w:rPr>
        <w:t xml:space="preserve">partners to support the campaign by sharing information </w:t>
      </w:r>
      <w:r w:rsidR="00882937" w:rsidRPr="00697140">
        <w:rPr>
          <w:b/>
          <w:bCs/>
        </w:rPr>
        <w:t>across</w:t>
      </w:r>
      <w:r w:rsidR="00BF3C93" w:rsidRPr="00697140">
        <w:rPr>
          <w:b/>
          <w:bCs/>
        </w:rPr>
        <w:t xml:space="preserve"> their c</w:t>
      </w:r>
      <w:r w:rsidR="00882937" w:rsidRPr="00697140">
        <w:rPr>
          <w:b/>
          <w:bCs/>
        </w:rPr>
        <w:t>ommunication c</w:t>
      </w:r>
      <w:r w:rsidR="00BF3C93" w:rsidRPr="00697140">
        <w:rPr>
          <w:b/>
          <w:bCs/>
        </w:rPr>
        <w:t>hannels</w:t>
      </w:r>
      <w:r w:rsidRPr="00697140">
        <w:rPr>
          <w:b/>
          <w:bCs/>
        </w:rPr>
        <w:t>.</w:t>
      </w:r>
    </w:p>
    <w:p w14:paraId="7735278C" w14:textId="77777777" w:rsidR="00B25860" w:rsidRPr="0097070F" w:rsidRDefault="00B25860" w:rsidP="0023607E">
      <w:pPr>
        <w:pStyle w:val="Heading3"/>
      </w:pPr>
      <w:r w:rsidRPr="0097070F">
        <w:t>Key messages</w:t>
      </w:r>
    </w:p>
    <w:p w14:paraId="4D3B1DBF" w14:textId="611D4225" w:rsidR="00B25860" w:rsidRPr="00697140" w:rsidRDefault="00B25860" w:rsidP="00697140">
      <w:pPr>
        <w:pStyle w:val="ListParagraph"/>
      </w:pPr>
      <w:r w:rsidRPr="00697140">
        <w:t>To increase awaren</w:t>
      </w:r>
      <w:r w:rsidR="5EBA74A3" w:rsidRPr="00697140">
        <w:t xml:space="preserve">ess </w:t>
      </w:r>
      <w:r w:rsidR="00FC5F58" w:rsidRPr="00697140">
        <w:t xml:space="preserve">of the signs and symptoms of </w:t>
      </w:r>
      <w:r w:rsidR="00E12779" w:rsidRPr="00697140">
        <w:t>bowel cancer</w:t>
      </w:r>
    </w:p>
    <w:p w14:paraId="6FF0F3D6" w14:textId="43829E50" w:rsidR="00B25860" w:rsidRPr="00697140" w:rsidRDefault="00B25860" w:rsidP="00697140">
      <w:pPr>
        <w:pStyle w:val="ListParagraph"/>
      </w:pPr>
      <w:r w:rsidRPr="00697140">
        <w:t xml:space="preserve">To improve </w:t>
      </w:r>
      <w:r w:rsidR="264D292D" w:rsidRPr="00697140">
        <w:t xml:space="preserve">the uptake of </w:t>
      </w:r>
      <w:r w:rsidR="00FC5F58" w:rsidRPr="00697140">
        <w:t xml:space="preserve">FIT at-home screenings </w:t>
      </w:r>
      <w:r w:rsidR="264D292D" w:rsidRPr="00697140">
        <w:t>across Staffordshire and Stoke-on-Trent</w:t>
      </w:r>
      <w:r w:rsidR="00FC5F58" w:rsidRPr="00697140">
        <w:t xml:space="preserve"> for people aged 5</w:t>
      </w:r>
      <w:r w:rsidR="00E12779" w:rsidRPr="00697140">
        <w:t>0</w:t>
      </w:r>
      <w:r w:rsidR="00FC5F58" w:rsidRPr="00697140">
        <w:t>-74.</w:t>
      </w:r>
    </w:p>
    <w:p w14:paraId="25B3DF0C" w14:textId="62905A5A" w:rsidR="006736BC" w:rsidRPr="00697140" w:rsidRDefault="006736BC" w:rsidP="00697140">
      <w:pPr>
        <w:pStyle w:val="Heading2"/>
      </w:pPr>
      <w:r w:rsidRPr="00697140">
        <w:t>What this campaign toolkit includes</w:t>
      </w:r>
    </w:p>
    <w:p w14:paraId="00809C3D" w14:textId="77777777" w:rsidR="006736BC" w:rsidRPr="001A0115" w:rsidRDefault="006736BC" w:rsidP="00697140">
      <w:r w:rsidRPr="21E20272">
        <w:t>To help you support the campaign locally, this toolkit includes a range of materials including:</w:t>
      </w:r>
    </w:p>
    <w:tbl>
      <w:tblPr>
        <w:tblStyle w:val="GridTable4-Accent1"/>
        <w:tblW w:w="10201" w:type="dxa"/>
        <w:tblLayout w:type="fixed"/>
        <w:tblLook w:val="04A0" w:firstRow="1" w:lastRow="0" w:firstColumn="1" w:lastColumn="0" w:noHBand="0" w:noVBand="1"/>
      </w:tblPr>
      <w:tblGrid>
        <w:gridCol w:w="2405"/>
        <w:gridCol w:w="2835"/>
        <w:gridCol w:w="4961"/>
      </w:tblGrid>
      <w:tr w:rsidR="006736BC" w14:paraId="5C5837B6" w14:textId="77777777" w:rsidTr="50BF355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60F69192" w14:textId="77777777" w:rsidR="006736BC" w:rsidRPr="004B7BE1" w:rsidRDefault="006736BC" w:rsidP="00697140">
            <w:r w:rsidRPr="21E20272">
              <w:t>Comms material</w:t>
            </w:r>
          </w:p>
        </w:tc>
        <w:tc>
          <w:tcPr>
            <w:tcW w:w="2835" w:type="dxa"/>
          </w:tcPr>
          <w:p w14:paraId="6E3B7DD5" w14:textId="77777777" w:rsidR="006736BC" w:rsidRPr="004B7BE1" w:rsidRDefault="006736BC" w:rsidP="0069714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21E20272">
              <w:t>Content</w:t>
            </w:r>
          </w:p>
        </w:tc>
        <w:tc>
          <w:tcPr>
            <w:tcW w:w="4961" w:type="dxa"/>
          </w:tcPr>
          <w:p w14:paraId="7B5739FA" w14:textId="32F20866" w:rsidR="006736BC" w:rsidRDefault="00BF3C93" w:rsidP="0069714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How you can help</w:t>
            </w:r>
          </w:p>
        </w:tc>
      </w:tr>
      <w:tr w:rsidR="006736BC" w14:paraId="1F16375D" w14:textId="77777777" w:rsidTr="50BF35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3F5E1FC1" w14:textId="77777777" w:rsidR="006736BC" w:rsidRPr="001A0115" w:rsidRDefault="006736BC" w:rsidP="00697140">
            <w:r w:rsidRPr="21E20272">
              <w:t>Social media</w:t>
            </w:r>
          </w:p>
        </w:tc>
        <w:tc>
          <w:tcPr>
            <w:tcW w:w="2835" w:type="dxa"/>
          </w:tcPr>
          <w:p w14:paraId="18F4F267" w14:textId="6C9AD787" w:rsidR="006736BC" w:rsidRPr="001A0115" w:rsidRDefault="006736BC" w:rsidP="006971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21E20272">
              <w:t xml:space="preserve">Social media images and </w:t>
            </w:r>
            <w:r w:rsidR="00BF3C93">
              <w:t>posts</w:t>
            </w:r>
          </w:p>
        </w:tc>
        <w:tc>
          <w:tcPr>
            <w:tcW w:w="4961" w:type="dxa"/>
          </w:tcPr>
          <w:p w14:paraId="0804113E" w14:textId="216F1ABA" w:rsidR="006736BC" w:rsidRPr="001A0115" w:rsidRDefault="006736BC" w:rsidP="006971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21E20272">
              <w:t xml:space="preserve">Schedule relevant posts on </w:t>
            </w:r>
            <w:r w:rsidR="00A53D9E">
              <w:t xml:space="preserve">your </w:t>
            </w:r>
            <w:r w:rsidRPr="21E20272">
              <w:t>social media channels</w:t>
            </w:r>
            <w:r w:rsidR="00BF3C93">
              <w:t xml:space="preserve">; </w:t>
            </w:r>
            <w:r w:rsidR="000751F7">
              <w:t xml:space="preserve">repost or share </w:t>
            </w:r>
            <w:r w:rsidR="00075D65">
              <w:t>from the ICB/ICS social media channels</w:t>
            </w:r>
          </w:p>
        </w:tc>
      </w:tr>
      <w:tr w:rsidR="00B232A5" w14:paraId="3502EBA7" w14:textId="77777777" w:rsidTr="50BF3556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04EBFD00" w14:textId="0D5D59BE" w:rsidR="00B232A5" w:rsidRPr="00931F60" w:rsidRDefault="00E12779" w:rsidP="00697140">
            <w:r>
              <w:t>Poster</w:t>
            </w:r>
          </w:p>
        </w:tc>
        <w:tc>
          <w:tcPr>
            <w:tcW w:w="2835" w:type="dxa"/>
          </w:tcPr>
          <w:p w14:paraId="6C558F83" w14:textId="7D1E18BD" w:rsidR="00B232A5" w:rsidRPr="00931F60" w:rsidRDefault="00FC5F58" w:rsidP="0069714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PDF file</w:t>
            </w:r>
            <w:r w:rsidR="6B653CBB" w:rsidRPr="1A870847">
              <w:t xml:space="preserve"> </w:t>
            </w:r>
          </w:p>
        </w:tc>
        <w:tc>
          <w:tcPr>
            <w:tcW w:w="4961" w:type="dxa"/>
          </w:tcPr>
          <w:p w14:paraId="296F7C5E" w14:textId="67BD990B" w:rsidR="00B232A5" w:rsidRPr="00931F60" w:rsidRDefault="00FC5F58" w:rsidP="0069714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Print and</w:t>
            </w:r>
            <w:r w:rsidR="00E12779">
              <w:t xml:space="preserve"> display in public areas, especially in toilets </w:t>
            </w:r>
          </w:p>
        </w:tc>
      </w:tr>
      <w:tr w:rsidR="00E9089B" w14:paraId="0EFB31D4" w14:textId="77777777" w:rsidTr="50BF355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05" w:type="dxa"/>
          </w:tcPr>
          <w:p w14:paraId="13C43596" w14:textId="1EE2C2C7" w:rsidR="00E9089B" w:rsidRDefault="17783CD0" w:rsidP="00697140">
            <w:r w:rsidRPr="1A870847">
              <w:t>T</w:t>
            </w:r>
            <w:r w:rsidR="6B2129A1" w:rsidRPr="1A870847">
              <w:t>ext</w:t>
            </w:r>
            <w:r w:rsidR="1B457955" w:rsidRPr="1A870847">
              <w:t xml:space="preserve"> messages</w:t>
            </w:r>
          </w:p>
        </w:tc>
        <w:tc>
          <w:tcPr>
            <w:tcW w:w="2835" w:type="dxa"/>
          </w:tcPr>
          <w:p w14:paraId="69486AB2" w14:textId="2F585D80" w:rsidR="00E9089B" w:rsidRDefault="00E9089B" w:rsidP="006971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Text message copy</w:t>
            </w:r>
          </w:p>
        </w:tc>
        <w:tc>
          <w:tcPr>
            <w:tcW w:w="4961" w:type="dxa"/>
          </w:tcPr>
          <w:p w14:paraId="1A321924" w14:textId="63021A61" w:rsidR="00E9089B" w:rsidRDefault="15D6FE15" w:rsidP="0069714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50BF3556">
              <w:t>GP practices to share via SMS text message service</w:t>
            </w:r>
            <w:r w:rsidR="6771315B" w:rsidRPr="50BF3556">
              <w:t xml:space="preserve"> to relevant </w:t>
            </w:r>
            <w:r w:rsidR="47D56D60" w:rsidRPr="50BF3556">
              <w:t xml:space="preserve">patient </w:t>
            </w:r>
            <w:r w:rsidR="6771315B" w:rsidRPr="50BF3556">
              <w:t>cohorts</w:t>
            </w:r>
          </w:p>
        </w:tc>
      </w:tr>
    </w:tbl>
    <w:p w14:paraId="3406EAF0" w14:textId="5069D9D7" w:rsidR="00E12779" w:rsidRPr="00E12779" w:rsidRDefault="00E12779" w:rsidP="00697140">
      <w:r w:rsidRPr="00E12779">
        <w:t>A Lower GI Faecal Immunochemical Test (FIT) pathway sheet has also been shared on GP365.</w:t>
      </w:r>
    </w:p>
    <w:p w14:paraId="39E7BD68" w14:textId="77777777" w:rsidR="00697140" w:rsidRDefault="00697140">
      <w:pPr>
        <w:spacing w:before="0" w:after="0"/>
        <w:rPr>
          <w:rFonts w:eastAsiaTheme="majorEastAsia" w:cstheme="majorBidi"/>
          <w:b/>
          <w:color w:val="0473B9" w:themeColor="accent1"/>
          <w:sz w:val="36"/>
        </w:rPr>
      </w:pPr>
      <w:r>
        <w:br w:type="page"/>
      </w:r>
    </w:p>
    <w:p w14:paraId="3B241E1F" w14:textId="509331BB" w:rsidR="006736BC" w:rsidRPr="0097070F" w:rsidRDefault="006736BC" w:rsidP="0023607E">
      <w:pPr>
        <w:pStyle w:val="Heading3"/>
      </w:pPr>
      <w:r w:rsidRPr="0097070F">
        <w:lastRenderedPageBreak/>
        <w:t>How to use th</w:t>
      </w:r>
      <w:r w:rsidR="00E6575D">
        <w:t xml:space="preserve">is campaign </w:t>
      </w:r>
      <w:r w:rsidRPr="0097070F">
        <w:t xml:space="preserve">toolkit </w:t>
      </w:r>
    </w:p>
    <w:p w14:paraId="73A44BD9" w14:textId="30C149F2" w:rsidR="006736BC" w:rsidRPr="00697140" w:rsidRDefault="006736BC" w:rsidP="00697140">
      <w:r w:rsidRPr="00697140">
        <w:t>Please utilise as many of the enclosed resources as possible to help raise awareness of</w:t>
      </w:r>
      <w:r w:rsidR="2A5F7F08" w:rsidRPr="00697140">
        <w:t xml:space="preserve"> </w:t>
      </w:r>
      <w:r w:rsidR="3D284A7B" w:rsidRPr="00697140">
        <w:t xml:space="preserve">the importance of </w:t>
      </w:r>
      <w:r w:rsidR="2A5F7F08" w:rsidRPr="00697140">
        <w:t>cervical screening</w:t>
      </w:r>
      <w:r w:rsidR="00182DAD" w:rsidRPr="00697140">
        <w:t>.</w:t>
      </w:r>
    </w:p>
    <w:p w14:paraId="4ABE701D" w14:textId="18ECF82D" w:rsidR="16EFD169" w:rsidRPr="00697140" w:rsidRDefault="006736BC" w:rsidP="00697140">
      <w:r w:rsidRPr="00697140">
        <w:t xml:space="preserve">Wherever you can, try to use the materials as they have been provided to promote the campaign messages. </w:t>
      </w:r>
      <w:r w:rsidR="00B25860" w:rsidRPr="00697140">
        <w:t>Please a</w:t>
      </w:r>
      <w:r w:rsidRPr="00697140">
        <w:t xml:space="preserve">void making changes unless </w:t>
      </w:r>
      <w:r w:rsidR="00CA1EA0" w:rsidRPr="00697140">
        <w:t>necessary</w:t>
      </w:r>
      <w:r w:rsidRPr="00697140">
        <w:t xml:space="preserve">. This will help to ensure consistency of branding and messaging throughout the </w:t>
      </w:r>
      <w:r w:rsidR="00EC4A05" w:rsidRPr="00697140">
        <w:t>area</w:t>
      </w:r>
      <w:r w:rsidRPr="00697140">
        <w:t>.</w:t>
      </w:r>
    </w:p>
    <w:p w14:paraId="2BAB9299" w14:textId="3E337E22" w:rsidR="005D7196" w:rsidRPr="005D7196" w:rsidRDefault="005D7196" w:rsidP="00697140">
      <w:pPr>
        <w:pStyle w:val="Heading2"/>
      </w:pPr>
      <w:r w:rsidRPr="16EFD169">
        <w:t>For more information</w:t>
      </w:r>
    </w:p>
    <w:p w14:paraId="614F1361" w14:textId="7E9FB9CC" w:rsidR="005D7196" w:rsidRDefault="005D7196" w:rsidP="00697140">
      <w:r w:rsidRPr="005D7196">
        <w:t xml:space="preserve">If you have any questions about this toolkit or require more information, please email: </w:t>
      </w:r>
    </w:p>
    <w:p w14:paraId="50A7D52C" w14:textId="6812FAA8" w:rsidR="00BC1248" w:rsidRPr="00697140" w:rsidRDefault="00BC1248" w:rsidP="00697140">
      <w:pPr>
        <w:rPr>
          <w:rStyle w:val="Hyperlink"/>
        </w:rPr>
      </w:pPr>
      <w:hyperlink r:id="rId12" w:history="1">
        <w:r w:rsidRPr="00697140">
          <w:rPr>
            <w:rStyle w:val="Hyperlink"/>
          </w:rPr>
          <w:t>ssotics.comms@staffsstoke.icb.nhs.uk</w:t>
        </w:r>
      </w:hyperlink>
      <w:r w:rsidRPr="00697140">
        <w:rPr>
          <w:rStyle w:val="Hyperlink"/>
        </w:rPr>
        <w:t xml:space="preserve"> </w:t>
      </w:r>
    </w:p>
    <w:sectPr w:rsidR="00BC1248" w:rsidRPr="00697140" w:rsidSect="00697140"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655" w:right="794" w:bottom="1355" w:left="794" w:header="0" w:footer="454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98C9A9" w14:textId="77777777" w:rsidR="00917885" w:rsidRDefault="00917885" w:rsidP="00697140">
      <w:r>
        <w:separator/>
      </w:r>
    </w:p>
  </w:endnote>
  <w:endnote w:type="continuationSeparator" w:id="0">
    <w:p w14:paraId="1B1BEA29" w14:textId="77777777" w:rsidR="00917885" w:rsidRDefault="00917885" w:rsidP="00697140">
      <w:r>
        <w:continuationSeparator/>
      </w:r>
    </w:p>
  </w:endnote>
  <w:endnote w:type="continuationNotice" w:id="1">
    <w:p w14:paraId="3745E4F8" w14:textId="77777777" w:rsidR="00917885" w:rsidRDefault="00917885" w:rsidP="0069714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BBCDC4" w14:textId="7AFF5785" w:rsidR="00120331" w:rsidRDefault="00120331" w:rsidP="00697140">
    <w:pPr>
      <w:pStyle w:val="Footer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EC5E52">
      <w:rPr>
        <w:rStyle w:val="PageNumber"/>
        <w:noProof/>
      </w:rPr>
      <w:t>1</w:t>
    </w:r>
    <w:r>
      <w:rPr>
        <w:rStyle w:val="PageNumber"/>
      </w:rPr>
      <w:fldChar w:fldCharType="end"/>
    </w:r>
  </w:p>
  <w:p w14:paraId="6ED1D70E" w14:textId="77777777" w:rsidR="00E773F7" w:rsidRDefault="00E773F7" w:rsidP="0069714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551290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07CF2FD" w14:textId="6042BF1B" w:rsidR="00A272CA" w:rsidRDefault="00A272CA" w:rsidP="00697140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1FB5BBE" w14:textId="37B9777B" w:rsidR="002C3139" w:rsidRPr="00A272CA" w:rsidRDefault="002C3139" w:rsidP="00697140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FD5FC0" w14:textId="0DD631FB" w:rsidR="00845773" w:rsidRDefault="00097223" w:rsidP="00697140">
    <w:pPr>
      <w:pStyle w:val="Footer"/>
    </w:pPr>
    <w:r>
      <w:rPr>
        <w:noProof/>
        <w:lang w:eastAsia="en-GB"/>
      </w:rPr>
      <mc:AlternateContent>
        <mc:Choice Requires="wps">
          <w:drawing>
            <wp:inline distT="0" distB="0" distL="0" distR="0" wp14:anchorId="6D4824C7" wp14:editId="76531F7B">
              <wp:extent cx="10691640" cy="644400"/>
              <wp:effectExtent l="0" t="0" r="0" b="3810"/>
              <wp:docPr id="3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0691640" cy="644400"/>
                      </a:xfrm>
                      <a:prstGeom prst="rect">
                        <a:avLst/>
                      </a:prstGeom>
                      <a:solidFill>
                        <a:srgbClr val="BBD5D6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48D726C1" w14:textId="3C6FB996" w:rsidR="00097223" w:rsidRPr="00697140" w:rsidRDefault="00097223" w:rsidP="00697140">
                          <w:pPr>
                            <w:rPr>
                              <w:b/>
                              <w:bCs/>
                              <w:color w:val="555555"/>
                            </w:rPr>
                          </w:pPr>
                          <w:r w:rsidRPr="00697140">
                            <w:rPr>
                              <w:color w:val="555555"/>
                            </w:rPr>
                            <w:fldChar w:fldCharType="begin"/>
                          </w:r>
                          <w:r w:rsidRPr="00697140">
                            <w:rPr>
                              <w:color w:val="555555"/>
                            </w:rPr>
                            <w:instrText xml:space="preserve"> PAGE  \* MERGEFORMAT </w:instrText>
                          </w:r>
                          <w:r w:rsidRPr="00697140">
                            <w:rPr>
                              <w:color w:val="555555"/>
                            </w:rPr>
                            <w:fldChar w:fldCharType="separate"/>
                          </w:r>
                          <w:r w:rsidRPr="00697140">
                            <w:rPr>
                              <w:color w:val="555555"/>
                            </w:rPr>
                            <w:t>1</w:t>
                          </w:r>
                          <w:r w:rsidRPr="00697140">
                            <w:rPr>
                              <w:color w:val="555555"/>
                            </w:rPr>
                            <w:fldChar w:fldCharType="end"/>
                          </w:r>
                          <w:r w:rsidRPr="00697140">
                            <w:rPr>
                              <w:color w:val="555555"/>
                            </w:rPr>
                            <w:t xml:space="preserve"> </w:t>
                          </w:r>
                          <w:r w:rsidR="00996983" w:rsidRPr="00697140">
                            <w:rPr>
                              <w:color w:val="555555"/>
                            </w:rPr>
                            <w:t xml:space="preserve"> </w:t>
                          </w:r>
                          <w:r w:rsidR="004F3284" w:rsidRPr="00697140">
                            <w:rPr>
                              <w:color w:val="555555"/>
                              <w:lang w:val="en-US"/>
                            </w:rPr>
                            <w:t>Together We’re Better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6D4824C7" id="Rectangle 3" o:spid="_x0000_s1026" style="width:841.85pt;height:50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" fillcolor="#bbd5d6" stroked="f" strokeweight="1pt">
              <v:textbox>
                <w:txbxContent>
                  <w:p w14:paraId="48D726C1" w14:textId="3C6FB996" w:rsidR="00097223" w:rsidRPr="00697140" w:rsidRDefault="00097223" w:rsidP="00697140">
                    <w:pPr>
                      <w:rPr>
                        <w:b/>
                        <w:bCs/>
                        <w:color w:val="555555"/>
                      </w:rPr>
                    </w:pPr>
                    <w:r w:rsidRPr="00697140">
                      <w:rPr>
                        <w:color w:val="555555"/>
                      </w:rPr>
                      <w:fldChar w:fldCharType="begin"/>
                    </w:r>
                    <w:r w:rsidRPr="00697140">
                      <w:rPr>
                        <w:color w:val="555555"/>
                      </w:rPr>
                      <w:instrText xml:space="preserve"> PAGE  \* MERGEFORMAT </w:instrText>
                    </w:r>
                    <w:r w:rsidRPr="00697140">
                      <w:rPr>
                        <w:color w:val="555555"/>
                      </w:rPr>
                      <w:fldChar w:fldCharType="separate"/>
                    </w:r>
                    <w:r w:rsidRPr="00697140">
                      <w:rPr>
                        <w:color w:val="555555"/>
                      </w:rPr>
                      <w:t>1</w:t>
                    </w:r>
                    <w:r w:rsidRPr="00697140">
                      <w:rPr>
                        <w:color w:val="555555"/>
                      </w:rPr>
                      <w:fldChar w:fldCharType="end"/>
                    </w:r>
                    <w:r w:rsidRPr="00697140">
                      <w:rPr>
                        <w:color w:val="555555"/>
                      </w:rPr>
                      <w:t xml:space="preserve"> </w:t>
                    </w:r>
                    <w:r w:rsidR="00996983" w:rsidRPr="00697140">
                      <w:rPr>
                        <w:color w:val="555555"/>
                      </w:rPr>
                      <w:t xml:space="preserve"> </w:t>
                    </w:r>
                    <w:r w:rsidR="004F3284" w:rsidRPr="00697140">
                      <w:rPr>
                        <w:color w:val="555555"/>
                        <w:lang w:val="en-US"/>
                      </w:rPr>
                      <w:t>Together We’re Better</w:t>
                    </w:r>
                  </w:p>
                </w:txbxContent>
              </v:textbox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06D4FE" w14:textId="77777777" w:rsidR="00917885" w:rsidRDefault="00917885" w:rsidP="00697140">
      <w:r>
        <w:separator/>
      </w:r>
    </w:p>
  </w:footnote>
  <w:footnote w:type="continuationSeparator" w:id="0">
    <w:p w14:paraId="71D301AF" w14:textId="77777777" w:rsidR="00917885" w:rsidRDefault="00917885" w:rsidP="00697140">
      <w:r>
        <w:continuationSeparator/>
      </w:r>
    </w:p>
  </w:footnote>
  <w:footnote w:type="continuationNotice" w:id="1">
    <w:p w14:paraId="2E327A19" w14:textId="77777777" w:rsidR="00917885" w:rsidRDefault="00917885" w:rsidP="0069714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F64480" w14:textId="77777777" w:rsidR="00097223" w:rsidRDefault="00097223" w:rsidP="0069714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FFDC239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BD8AA4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3C23D8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643E340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78435A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4886C8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374681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BB4AFC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492417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color w:val="494949" w:themeColor="text2"/>
      </w:rPr>
    </w:lvl>
  </w:abstractNum>
  <w:abstractNum w:abstractNumId="9" w15:restartNumberingAfterBreak="0">
    <w:nsid w:val="FFFFFF89"/>
    <w:multiLevelType w:val="singleLevel"/>
    <w:tmpl w:val="8DC6903A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494949" w:themeColor="text2"/>
        <w:u w:color="494949" w:themeColor="text2"/>
      </w:rPr>
    </w:lvl>
  </w:abstractNum>
  <w:abstractNum w:abstractNumId="10" w15:restartNumberingAfterBreak="0">
    <w:nsid w:val="04212562"/>
    <w:multiLevelType w:val="hybridMultilevel"/>
    <w:tmpl w:val="C9600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CD0543"/>
    <w:multiLevelType w:val="hybridMultilevel"/>
    <w:tmpl w:val="1AD6C6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B347D1E"/>
    <w:multiLevelType w:val="hybridMultilevel"/>
    <w:tmpl w:val="F5B818DA"/>
    <w:lvl w:ilvl="0" w:tplc="E16C87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D90D1C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4D624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ADE51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64E6A1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4E892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F29D2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1EDCB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08B7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3DF092"/>
    <w:multiLevelType w:val="hybridMultilevel"/>
    <w:tmpl w:val="43CAFBDA"/>
    <w:lvl w:ilvl="0" w:tplc="739CC5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A7C8E9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BDA65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AE4D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F6881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9FE00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76BE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CDCDF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AE48C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9431C8"/>
    <w:multiLevelType w:val="hybridMultilevel"/>
    <w:tmpl w:val="F57429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3A0369"/>
    <w:multiLevelType w:val="hybridMultilevel"/>
    <w:tmpl w:val="E86AE6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567BA7"/>
    <w:multiLevelType w:val="hybridMultilevel"/>
    <w:tmpl w:val="2CA882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66FB5C">
      <w:numFmt w:val="bullet"/>
      <w:lvlText w:val="•"/>
      <w:lvlJc w:val="left"/>
      <w:pPr>
        <w:ind w:left="1800" w:hanging="720"/>
      </w:pPr>
      <w:rPr>
        <w:rFonts w:ascii="Calibri" w:eastAsiaTheme="minorHAnsi" w:hAnsi="Calibri" w:cs="Calibr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0E5649"/>
    <w:multiLevelType w:val="hybridMultilevel"/>
    <w:tmpl w:val="DD8E1F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1F6EB7"/>
    <w:multiLevelType w:val="hybridMultilevel"/>
    <w:tmpl w:val="4A18FE58"/>
    <w:lvl w:ilvl="0" w:tplc="E5DEF9F4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color w:val="494949" w:themeColor="text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936301"/>
    <w:multiLevelType w:val="hybridMultilevel"/>
    <w:tmpl w:val="35545C68"/>
    <w:lvl w:ilvl="0" w:tplc="7D1E45B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0473B9" w:themeColor="accent1"/>
        <w:u w:val="none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AD50051"/>
    <w:multiLevelType w:val="hybridMultilevel"/>
    <w:tmpl w:val="BBD68C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D63C71"/>
    <w:multiLevelType w:val="hybridMultilevel"/>
    <w:tmpl w:val="FA5081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0232F1"/>
    <w:multiLevelType w:val="hybridMultilevel"/>
    <w:tmpl w:val="C79C2CD8"/>
    <w:lvl w:ilvl="0" w:tplc="A5E0EBD6">
      <w:start w:val="1"/>
      <w:numFmt w:val="bullet"/>
      <w:pStyle w:val="ListParagraph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86F2862"/>
    <w:multiLevelType w:val="hybridMultilevel"/>
    <w:tmpl w:val="FB7EAA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4D73E4C"/>
    <w:multiLevelType w:val="hybridMultilevel"/>
    <w:tmpl w:val="5852BB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AA0E1B"/>
    <w:multiLevelType w:val="hybridMultilevel"/>
    <w:tmpl w:val="B64E6A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9561DC2"/>
    <w:multiLevelType w:val="multilevel"/>
    <w:tmpl w:val="B91E22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687025654">
    <w:abstractNumId w:val="12"/>
  </w:num>
  <w:num w:numId="2" w16cid:durableId="709720461">
    <w:abstractNumId w:val="13"/>
  </w:num>
  <w:num w:numId="3" w16cid:durableId="102071638">
    <w:abstractNumId w:val="0"/>
  </w:num>
  <w:num w:numId="4" w16cid:durableId="2074617555">
    <w:abstractNumId w:val="1"/>
  </w:num>
  <w:num w:numId="5" w16cid:durableId="2019572732">
    <w:abstractNumId w:val="2"/>
  </w:num>
  <w:num w:numId="6" w16cid:durableId="1498305086">
    <w:abstractNumId w:val="3"/>
  </w:num>
  <w:num w:numId="7" w16cid:durableId="414861743">
    <w:abstractNumId w:val="8"/>
  </w:num>
  <w:num w:numId="8" w16cid:durableId="140731771">
    <w:abstractNumId w:val="4"/>
  </w:num>
  <w:num w:numId="9" w16cid:durableId="1635062132">
    <w:abstractNumId w:val="5"/>
  </w:num>
  <w:num w:numId="10" w16cid:durableId="425922039">
    <w:abstractNumId w:val="6"/>
  </w:num>
  <w:num w:numId="11" w16cid:durableId="1491558113">
    <w:abstractNumId w:val="7"/>
  </w:num>
  <w:num w:numId="12" w16cid:durableId="1677154467">
    <w:abstractNumId w:val="9"/>
  </w:num>
  <w:num w:numId="13" w16cid:durableId="1849906596">
    <w:abstractNumId w:val="20"/>
  </w:num>
  <w:num w:numId="14" w16cid:durableId="845048921">
    <w:abstractNumId w:val="18"/>
  </w:num>
  <w:num w:numId="15" w16cid:durableId="716978767">
    <w:abstractNumId w:val="19"/>
  </w:num>
  <w:num w:numId="16" w16cid:durableId="1381398159">
    <w:abstractNumId w:val="24"/>
  </w:num>
  <w:num w:numId="17" w16cid:durableId="1533227002">
    <w:abstractNumId w:val="17"/>
  </w:num>
  <w:num w:numId="18" w16cid:durableId="1225920067">
    <w:abstractNumId w:val="21"/>
  </w:num>
  <w:num w:numId="19" w16cid:durableId="1648777680">
    <w:abstractNumId w:val="11"/>
  </w:num>
  <w:num w:numId="20" w16cid:durableId="582420597">
    <w:abstractNumId w:val="25"/>
  </w:num>
  <w:num w:numId="21" w16cid:durableId="495610660">
    <w:abstractNumId w:val="23"/>
  </w:num>
  <w:num w:numId="22" w16cid:durableId="2106612876">
    <w:abstractNumId w:val="22"/>
  </w:num>
  <w:num w:numId="23" w16cid:durableId="1097557248">
    <w:abstractNumId w:val="14"/>
  </w:num>
  <w:num w:numId="24" w16cid:durableId="807556072">
    <w:abstractNumId w:val="16"/>
  </w:num>
  <w:num w:numId="25" w16cid:durableId="685405378">
    <w:abstractNumId w:val="15"/>
  </w:num>
  <w:num w:numId="26" w16cid:durableId="263073512">
    <w:abstractNumId w:val="10"/>
  </w:num>
  <w:num w:numId="27" w16cid:durableId="1175923280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6436"/>
    <w:rsid w:val="00000243"/>
    <w:rsid w:val="000166DF"/>
    <w:rsid w:val="00030B6F"/>
    <w:rsid w:val="000349C4"/>
    <w:rsid w:val="000357E6"/>
    <w:rsid w:val="00050CFC"/>
    <w:rsid w:val="00051123"/>
    <w:rsid w:val="00057C9B"/>
    <w:rsid w:val="000629FC"/>
    <w:rsid w:val="000635FE"/>
    <w:rsid w:val="00072110"/>
    <w:rsid w:val="000751F7"/>
    <w:rsid w:val="00075D65"/>
    <w:rsid w:val="00084639"/>
    <w:rsid w:val="00095A53"/>
    <w:rsid w:val="00097223"/>
    <w:rsid w:val="00097D6C"/>
    <w:rsid w:val="000B3FAA"/>
    <w:rsid w:val="000C5E6F"/>
    <w:rsid w:val="000D2493"/>
    <w:rsid w:val="000D6CB3"/>
    <w:rsid w:val="000E3545"/>
    <w:rsid w:val="000F43CF"/>
    <w:rsid w:val="000F731B"/>
    <w:rsid w:val="001067B9"/>
    <w:rsid w:val="00116617"/>
    <w:rsid w:val="0011795D"/>
    <w:rsid w:val="00120331"/>
    <w:rsid w:val="0013696F"/>
    <w:rsid w:val="00142FD8"/>
    <w:rsid w:val="0015074D"/>
    <w:rsid w:val="00154600"/>
    <w:rsid w:val="00163884"/>
    <w:rsid w:val="00171D28"/>
    <w:rsid w:val="00182379"/>
    <w:rsid w:val="00182DAD"/>
    <w:rsid w:val="00186B91"/>
    <w:rsid w:val="001A1310"/>
    <w:rsid w:val="001A6875"/>
    <w:rsid w:val="001B07ED"/>
    <w:rsid w:val="001B4C00"/>
    <w:rsid w:val="001B6436"/>
    <w:rsid w:val="001D5E84"/>
    <w:rsid w:val="001D6202"/>
    <w:rsid w:val="001E080F"/>
    <w:rsid w:val="001F2627"/>
    <w:rsid w:val="00222BBC"/>
    <w:rsid w:val="0023607E"/>
    <w:rsid w:val="002430BC"/>
    <w:rsid w:val="002476B6"/>
    <w:rsid w:val="00251F3B"/>
    <w:rsid w:val="00261B2E"/>
    <w:rsid w:val="002651DC"/>
    <w:rsid w:val="00267DB4"/>
    <w:rsid w:val="00274DC0"/>
    <w:rsid w:val="00277486"/>
    <w:rsid w:val="0028073A"/>
    <w:rsid w:val="00281425"/>
    <w:rsid w:val="00282E42"/>
    <w:rsid w:val="00284E52"/>
    <w:rsid w:val="002A000D"/>
    <w:rsid w:val="002B51A8"/>
    <w:rsid w:val="002B6E43"/>
    <w:rsid w:val="002C3139"/>
    <w:rsid w:val="002D38E5"/>
    <w:rsid w:val="002D399E"/>
    <w:rsid w:val="002D6AF3"/>
    <w:rsid w:val="002E23C2"/>
    <w:rsid w:val="002F14CA"/>
    <w:rsid w:val="002F2687"/>
    <w:rsid w:val="002F26A4"/>
    <w:rsid w:val="00304123"/>
    <w:rsid w:val="003105CB"/>
    <w:rsid w:val="003144E0"/>
    <w:rsid w:val="00327C1A"/>
    <w:rsid w:val="003368E4"/>
    <w:rsid w:val="003410EE"/>
    <w:rsid w:val="003525C1"/>
    <w:rsid w:val="0036143B"/>
    <w:rsid w:val="003706F7"/>
    <w:rsid w:val="00371D30"/>
    <w:rsid w:val="00375C74"/>
    <w:rsid w:val="003979F1"/>
    <w:rsid w:val="003B4A76"/>
    <w:rsid w:val="00400499"/>
    <w:rsid w:val="00403588"/>
    <w:rsid w:val="00430A78"/>
    <w:rsid w:val="00436923"/>
    <w:rsid w:val="004403CA"/>
    <w:rsid w:val="004655DD"/>
    <w:rsid w:val="004770D9"/>
    <w:rsid w:val="00477919"/>
    <w:rsid w:val="0048651A"/>
    <w:rsid w:val="004A7AA5"/>
    <w:rsid w:val="004B0980"/>
    <w:rsid w:val="004B6754"/>
    <w:rsid w:val="004C0B59"/>
    <w:rsid w:val="004C1C65"/>
    <w:rsid w:val="004C52BA"/>
    <w:rsid w:val="004D1FD1"/>
    <w:rsid w:val="004E20D2"/>
    <w:rsid w:val="004E3B9D"/>
    <w:rsid w:val="004F01AF"/>
    <w:rsid w:val="004F3284"/>
    <w:rsid w:val="005073DE"/>
    <w:rsid w:val="00542811"/>
    <w:rsid w:val="0054567D"/>
    <w:rsid w:val="00550F78"/>
    <w:rsid w:val="005635BF"/>
    <w:rsid w:val="00565B69"/>
    <w:rsid w:val="00581742"/>
    <w:rsid w:val="005837BF"/>
    <w:rsid w:val="00584C4C"/>
    <w:rsid w:val="005B4B28"/>
    <w:rsid w:val="005C12E2"/>
    <w:rsid w:val="005C1DE9"/>
    <w:rsid w:val="005D08E2"/>
    <w:rsid w:val="005D7196"/>
    <w:rsid w:val="005E1DA1"/>
    <w:rsid w:val="005E4F63"/>
    <w:rsid w:val="005F07BA"/>
    <w:rsid w:val="005F31AE"/>
    <w:rsid w:val="005F499D"/>
    <w:rsid w:val="00605C22"/>
    <w:rsid w:val="00606896"/>
    <w:rsid w:val="00616E7A"/>
    <w:rsid w:val="006232E4"/>
    <w:rsid w:val="006234B6"/>
    <w:rsid w:val="006247D4"/>
    <w:rsid w:val="00625F72"/>
    <w:rsid w:val="00642639"/>
    <w:rsid w:val="006457D4"/>
    <w:rsid w:val="00650E96"/>
    <w:rsid w:val="00656619"/>
    <w:rsid w:val="006736BC"/>
    <w:rsid w:val="00694E05"/>
    <w:rsid w:val="00697140"/>
    <w:rsid w:val="006D03A0"/>
    <w:rsid w:val="006D6BF3"/>
    <w:rsid w:val="006D714D"/>
    <w:rsid w:val="006F3C89"/>
    <w:rsid w:val="006F3D95"/>
    <w:rsid w:val="006F495F"/>
    <w:rsid w:val="00707812"/>
    <w:rsid w:val="007128C5"/>
    <w:rsid w:val="00712EB3"/>
    <w:rsid w:val="007152DB"/>
    <w:rsid w:val="007153B1"/>
    <w:rsid w:val="007156F2"/>
    <w:rsid w:val="00721A4C"/>
    <w:rsid w:val="007222F7"/>
    <w:rsid w:val="00725E26"/>
    <w:rsid w:val="00736D91"/>
    <w:rsid w:val="00760AA1"/>
    <w:rsid w:val="00762C7D"/>
    <w:rsid w:val="007702E8"/>
    <w:rsid w:val="007718B2"/>
    <w:rsid w:val="00781CEA"/>
    <w:rsid w:val="00790203"/>
    <w:rsid w:val="007B192B"/>
    <w:rsid w:val="007B3260"/>
    <w:rsid w:val="007C76AF"/>
    <w:rsid w:val="007F0124"/>
    <w:rsid w:val="007F400F"/>
    <w:rsid w:val="007F5D40"/>
    <w:rsid w:val="00802646"/>
    <w:rsid w:val="00803264"/>
    <w:rsid w:val="00806F6A"/>
    <w:rsid w:val="008141A6"/>
    <w:rsid w:val="0081658C"/>
    <w:rsid w:val="00817B0D"/>
    <w:rsid w:val="00821A7D"/>
    <w:rsid w:val="0083560C"/>
    <w:rsid w:val="00840CD1"/>
    <w:rsid w:val="00845773"/>
    <w:rsid w:val="008501D5"/>
    <w:rsid w:val="0086212A"/>
    <w:rsid w:val="00870630"/>
    <w:rsid w:val="008769A7"/>
    <w:rsid w:val="00882937"/>
    <w:rsid w:val="00884596"/>
    <w:rsid w:val="00894AFC"/>
    <w:rsid w:val="00894B3C"/>
    <w:rsid w:val="008A134E"/>
    <w:rsid w:val="008A7C1F"/>
    <w:rsid w:val="008B6AEB"/>
    <w:rsid w:val="008E4469"/>
    <w:rsid w:val="008E5ED6"/>
    <w:rsid w:val="008E688A"/>
    <w:rsid w:val="008F0D09"/>
    <w:rsid w:val="0090041F"/>
    <w:rsid w:val="00907349"/>
    <w:rsid w:val="0091449A"/>
    <w:rsid w:val="00917514"/>
    <w:rsid w:val="00917885"/>
    <w:rsid w:val="00931F60"/>
    <w:rsid w:val="0094470E"/>
    <w:rsid w:val="0096372C"/>
    <w:rsid w:val="00966759"/>
    <w:rsid w:val="00996983"/>
    <w:rsid w:val="009B10CE"/>
    <w:rsid w:val="009C11EE"/>
    <w:rsid w:val="009C257A"/>
    <w:rsid w:val="009D46A4"/>
    <w:rsid w:val="00A05F63"/>
    <w:rsid w:val="00A06FB2"/>
    <w:rsid w:val="00A212D6"/>
    <w:rsid w:val="00A25DFD"/>
    <w:rsid w:val="00A272CA"/>
    <w:rsid w:val="00A322E9"/>
    <w:rsid w:val="00A4752A"/>
    <w:rsid w:val="00A50732"/>
    <w:rsid w:val="00A53D9E"/>
    <w:rsid w:val="00A81C5F"/>
    <w:rsid w:val="00A83E5D"/>
    <w:rsid w:val="00A87EF4"/>
    <w:rsid w:val="00A912C6"/>
    <w:rsid w:val="00A92708"/>
    <w:rsid w:val="00AA26C9"/>
    <w:rsid w:val="00AB3679"/>
    <w:rsid w:val="00AE02CB"/>
    <w:rsid w:val="00AF5B63"/>
    <w:rsid w:val="00B01F1F"/>
    <w:rsid w:val="00B02D6F"/>
    <w:rsid w:val="00B14E0B"/>
    <w:rsid w:val="00B232A5"/>
    <w:rsid w:val="00B25860"/>
    <w:rsid w:val="00B412F4"/>
    <w:rsid w:val="00B65919"/>
    <w:rsid w:val="00B7259A"/>
    <w:rsid w:val="00B76490"/>
    <w:rsid w:val="00B92B3B"/>
    <w:rsid w:val="00B94A16"/>
    <w:rsid w:val="00BC1248"/>
    <w:rsid w:val="00BC3BFB"/>
    <w:rsid w:val="00BC3FFC"/>
    <w:rsid w:val="00BD1CB1"/>
    <w:rsid w:val="00BE0E78"/>
    <w:rsid w:val="00BE53F4"/>
    <w:rsid w:val="00BF01E6"/>
    <w:rsid w:val="00BF3C93"/>
    <w:rsid w:val="00BF6BE5"/>
    <w:rsid w:val="00BF75B4"/>
    <w:rsid w:val="00C01D06"/>
    <w:rsid w:val="00C03480"/>
    <w:rsid w:val="00C04698"/>
    <w:rsid w:val="00C15085"/>
    <w:rsid w:val="00C244A9"/>
    <w:rsid w:val="00C40D61"/>
    <w:rsid w:val="00C41396"/>
    <w:rsid w:val="00C41826"/>
    <w:rsid w:val="00C4793D"/>
    <w:rsid w:val="00C560AD"/>
    <w:rsid w:val="00C564E7"/>
    <w:rsid w:val="00C63A6B"/>
    <w:rsid w:val="00C661A2"/>
    <w:rsid w:val="00C806C3"/>
    <w:rsid w:val="00C83783"/>
    <w:rsid w:val="00C85830"/>
    <w:rsid w:val="00CA1EA0"/>
    <w:rsid w:val="00CA3164"/>
    <w:rsid w:val="00CC44FA"/>
    <w:rsid w:val="00CC69EE"/>
    <w:rsid w:val="00CD4F43"/>
    <w:rsid w:val="00D05A6D"/>
    <w:rsid w:val="00D16C96"/>
    <w:rsid w:val="00D261C5"/>
    <w:rsid w:val="00D26F41"/>
    <w:rsid w:val="00D421FC"/>
    <w:rsid w:val="00D471CF"/>
    <w:rsid w:val="00D6411C"/>
    <w:rsid w:val="00D64605"/>
    <w:rsid w:val="00D654E7"/>
    <w:rsid w:val="00D66DC0"/>
    <w:rsid w:val="00D7007B"/>
    <w:rsid w:val="00D826D9"/>
    <w:rsid w:val="00DA7169"/>
    <w:rsid w:val="00DB5B7E"/>
    <w:rsid w:val="00DB7D14"/>
    <w:rsid w:val="00DC0E11"/>
    <w:rsid w:val="00DD2735"/>
    <w:rsid w:val="00DE2E13"/>
    <w:rsid w:val="00DE4F8C"/>
    <w:rsid w:val="00DF1A83"/>
    <w:rsid w:val="00DF36AD"/>
    <w:rsid w:val="00DF7AB1"/>
    <w:rsid w:val="00E00B77"/>
    <w:rsid w:val="00E01432"/>
    <w:rsid w:val="00E1095A"/>
    <w:rsid w:val="00E12779"/>
    <w:rsid w:val="00E14EEC"/>
    <w:rsid w:val="00E4206F"/>
    <w:rsid w:val="00E52D6C"/>
    <w:rsid w:val="00E6575D"/>
    <w:rsid w:val="00E70803"/>
    <w:rsid w:val="00E70834"/>
    <w:rsid w:val="00E7093F"/>
    <w:rsid w:val="00E773F7"/>
    <w:rsid w:val="00E83AAA"/>
    <w:rsid w:val="00E9089B"/>
    <w:rsid w:val="00E96218"/>
    <w:rsid w:val="00E977F1"/>
    <w:rsid w:val="00EA09A3"/>
    <w:rsid w:val="00EA0C2C"/>
    <w:rsid w:val="00EA5353"/>
    <w:rsid w:val="00EA635A"/>
    <w:rsid w:val="00EA67EA"/>
    <w:rsid w:val="00EA7CC0"/>
    <w:rsid w:val="00EB32B8"/>
    <w:rsid w:val="00EB690A"/>
    <w:rsid w:val="00EC4A05"/>
    <w:rsid w:val="00EC5E52"/>
    <w:rsid w:val="00EE2081"/>
    <w:rsid w:val="00EE74EF"/>
    <w:rsid w:val="00F07A80"/>
    <w:rsid w:val="00F22CE7"/>
    <w:rsid w:val="00F30CB0"/>
    <w:rsid w:val="00F41F67"/>
    <w:rsid w:val="00F42A4F"/>
    <w:rsid w:val="00F463A6"/>
    <w:rsid w:val="00F62670"/>
    <w:rsid w:val="00F635E6"/>
    <w:rsid w:val="00F76D84"/>
    <w:rsid w:val="00F8267D"/>
    <w:rsid w:val="00F85F2E"/>
    <w:rsid w:val="00F864D5"/>
    <w:rsid w:val="00FA54B1"/>
    <w:rsid w:val="00FB24CC"/>
    <w:rsid w:val="00FC5F58"/>
    <w:rsid w:val="00FD3788"/>
    <w:rsid w:val="00FD64AF"/>
    <w:rsid w:val="00FD65BB"/>
    <w:rsid w:val="00FE650B"/>
    <w:rsid w:val="010CF555"/>
    <w:rsid w:val="01589F68"/>
    <w:rsid w:val="019ADF42"/>
    <w:rsid w:val="01E8218A"/>
    <w:rsid w:val="02173630"/>
    <w:rsid w:val="02BB2AB1"/>
    <w:rsid w:val="02F46FC9"/>
    <w:rsid w:val="0430C2BC"/>
    <w:rsid w:val="0904A154"/>
    <w:rsid w:val="0A8567C8"/>
    <w:rsid w:val="0DC589A6"/>
    <w:rsid w:val="0F2CCAE2"/>
    <w:rsid w:val="0F76A55F"/>
    <w:rsid w:val="0FA68F78"/>
    <w:rsid w:val="10F5AC26"/>
    <w:rsid w:val="11A0BA02"/>
    <w:rsid w:val="12C475A8"/>
    <w:rsid w:val="14E3FA89"/>
    <w:rsid w:val="15D6FE15"/>
    <w:rsid w:val="16EFD169"/>
    <w:rsid w:val="17783CD0"/>
    <w:rsid w:val="19033058"/>
    <w:rsid w:val="19FDEFEC"/>
    <w:rsid w:val="1A870847"/>
    <w:rsid w:val="1AC6DC3B"/>
    <w:rsid w:val="1B457955"/>
    <w:rsid w:val="1EC8D0D7"/>
    <w:rsid w:val="1F17B848"/>
    <w:rsid w:val="1F73A0CC"/>
    <w:rsid w:val="20179CB1"/>
    <w:rsid w:val="21E20272"/>
    <w:rsid w:val="2341BE17"/>
    <w:rsid w:val="23A38B89"/>
    <w:rsid w:val="264D292D"/>
    <w:rsid w:val="2A26D6EA"/>
    <w:rsid w:val="2A5F7F08"/>
    <w:rsid w:val="2B5A8D43"/>
    <w:rsid w:val="2B89DFB4"/>
    <w:rsid w:val="2BC2A74B"/>
    <w:rsid w:val="2BD93808"/>
    <w:rsid w:val="2C370D11"/>
    <w:rsid w:val="2CE54527"/>
    <w:rsid w:val="2CE613A9"/>
    <w:rsid w:val="2D5E77AC"/>
    <w:rsid w:val="2EDCAD96"/>
    <w:rsid w:val="2EF674B4"/>
    <w:rsid w:val="2F7DAA31"/>
    <w:rsid w:val="2F81CEC7"/>
    <w:rsid w:val="30453FFF"/>
    <w:rsid w:val="32002F8D"/>
    <w:rsid w:val="32EB642B"/>
    <w:rsid w:val="330051DF"/>
    <w:rsid w:val="3327C871"/>
    <w:rsid w:val="36E4D904"/>
    <w:rsid w:val="3811DFE6"/>
    <w:rsid w:val="388DC46D"/>
    <w:rsid w:val="39071D7B"/>
    <w:rsid w:val="39095230"/>
    <w:rsid w:val="39B863D2"/>
    <w:rsid w:val="3BA67104"/>
    <w:rsid w:val="3C2F071C"/>
    <w:rsid w:val="3CF54BD0"/>
    <w:rsid w:val="3D0A9AAA"/>
    <w:rsid w:val="3D284A7B"/>
    <w:rsid w:val="3E0EF47B"/>
    <w:rsid w:val="43D2057A"/>
    <w:rsid w:val="47D56D60"/>
    <w:rsid w:val="4816A59E"/>
    <w:rsid w:val="48EC62E9"/>
    <w:rsid w:val="4971FB0D"/>
    <w:rsid w:val="4991E8B3"/>
    <w:rsid w:val="4BC52323"/>
    <w:rsid w:val="4BCBAB6A"/>
    <w:rsid w:val="4BEA82CD"/>
    <w:rsid w:val="4CD87E59"/>
    <w:rsid w:val="4CE49A78"/>
    <w:rsid w:val="4E06960F"/>
    <w:rsid w:val="4EFCC3E5"/>
    <w:rsid w:val="4F242171"/>
    <w:rsid w:val="5051070B"/>
    <w:rsid w:val="50BF3556"/>
    <w:rsid w:val="51CF7C4E"/>
    <w:rsid w:val="54CD82B5"/>
    <w:rsid w:val="54FC307C"/>
    <w:rsid w:val="55523C3D"/>
    <w:rsid w:val="57C20937"/>
    <w:rsid w:val="57F98ECA"/>
    <w:rsid w:val="5837A02E"/>
    <w:rsid w:val="5922A8A2"/>
    <w:rsid w:val="5997FABD"/>
    <w:rsid w:val="59C10A3E"/>
    <w:rsid w:val="5B62C6E0"/>
    <w:rsid w:val="5DB60FD1"/>
    <w:rsid w:val="5EBA74A3"/>
    <w:rsid w:val="5EBC81E2"/>
    <w:rsid w:val="6031F4F7"/>
    <w:rsid w:val="60EFD23E"/>
    <w:rsid w:val="618823B6"/>
    <w:rsid w:val="61B8FAB6"/>
    <w:rsid w:val="63252307"/>
    <w:rsid w:val="6395EDE4"/>
    <w:rsid w:val="64F56E57"/>
    <w:rsid w:val="66D2773E"/>
    <w:rsid w:val="6771315B"/>
    <w:rsid w:val="6971BC0C"/>
    <w:rsid w:val="6A17DD9A"/>
    <w:rsid w:val="6B2129A1"/>
    <w:rsid w:val="6B5E35FA"/>
    <w:rsid w:val="6B653CBB"/>
    <w:rsid w:val="6BA49968"/>
    <w:rsid w:val="6C2507B6"/>
    <w:rsid w:val="6C65C3F3"/>
    <w:rsid w:val="6D112404"/>
    <w:rsid w:val="6D828888"/>
    <w:rsid w:val="6D9227DF"/>
    <w:rsid w:val="6E6D00AD"/>
    <w:rsid w:val="6EDF8918"/>
    <w:rsid w:val="7120D022"/>
    <w:rsid w:val="728DDC8E"/>
    <w:rsid w:val="765A8005"/>
    <w:rsid w:val="76843C83"/>
    <w:rsid w:val="76E0F8B4"/>
    <w:rsid w:val="7724ECE8"/>
    <w:rsid w:val="77C2B65D"/>
    <w:rsid w:val="77D862CF"/>
    <w:rsid w:val="78FECC00"/>
    <w:rsid w:val="790C85E8"/>
    <w:rsid w:val="79E0F181"/>
    <w:rsid w:val="7A1D58B1"/>
    <w:rsid w:val="7A1FFE67"/>
    <w:rsid w:val="7BF8751A"/>
    <w:rsid w:val="7C31C80B"/>
    <w:rsid w:val="7CF09EE4"/>
    <w:rsid w:val="7DBC22DE"/>
    <w:rsid w:val="7E20FEA5"/>
    <w:rsid w:val="7F486360"/>
    <w:rsid w:val="7FC9CF7C"/>
    <w:rsid w:val="7FFF0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D0EDB77"/>
  <w14:defaultImageDpi w14:val="32767"/>
  <w15:chartTrackingRefBased/>
  <w15:docId w15:val="{481E4636-1D1E-1D49-AFF5-EF088041E0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97140"/>
    <w:pPr>
      <w:spacing w:before="120" w:after="120"/>
    </w:pPr>
  </w:style>
  <w:style w:type="paragraph" w:styleId="Heading1">
    <w:name w:val="heading 1"/>
    <w:basedOn w:val="Normal"/>
    <w:next w:val="Normal"/>
    <w:link w:val="Heading1Char"/>
    <w:uiPriority w:val="9"/>
    <w:qFormat/>
    <w:rsid w:val="00697140"/>
    <w:pPr>
      <w:keepNext/>
      <w:keepLines/>
      <w:pBdr>
        <w:bottom w:val="single" w:sz="4" w:space="1" w:color="auto"/>
      </w:pBdr>
      <w:spacing w:before="240"/>
      <w:outlineLvl w:val="0"/>
    </w:pPr>
    <w:rPr>
      <w:rFonts w:eastAsiaTheme="majorEastAsia" w:cstheme="majorBidi"/>
      <w:b/>
      <w:color w:val="0473B9" w:themeColor="accent1"/>
      <w:sz w:val="4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97140"/>
    <w:pPr>
      <w:keepNext/>
      <w:keepLines/>
      <w:spacing w:before="240"/>
      <w:outlineLvl w:val="1"/>
    </w:pPr>
    <w:rPr>
      <w:rFonts w:eastAsiaTheme="majorEastAsia" w:cstheme="majorBidi"/>
      <w:b/>
      <w:color w:val="000000" w:themeColor="text1"/>
      <w:sz w:val="40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3607E"/>
    <w:pPr>
      <w:keepNext/>
      <w:keepLines/>
      <w:spacing w:before="240"/>
      <w:outlineLvl w:val="2"/>
    </w:pPr>
    <w:rPr>
      <w:rFonts w:eastAsiaTheme="majorEastAsia" w:cstheme="majorBidi"/>
      <w:b/>
      <w:color w:val="0473B9" w:themeColor="accent1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57C9B"/>
    <w:pPr>
      <w:keepNext/>
      <w:keepLines/>
      <w:spacing w:before="240"/>
      <w:outlineLvl w:val="3"/>
    </w:pPr>
    <w:rPr>
      <w:rFonts w:eastAsiaTheme="majorEastAsia" w:cstheme="majorBidi"/>
      <w:b/>
      <w:iCs/>
      <w:color w:val="DC3A44" w:themeColor="accent3"/>
      <w:sz w:val="32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057C9B"/>
    <w:pPr>
      <w:keepNext/>
      <w:keepLines/>
      <w:spacing w:before="240"/>
      <w:outlineLvl w:val="4"/>
    </w:pPr>
    <w:rPr>
      <w:rFonts w:eastAsiaTheme="majorEastAsia" w:cstheme="majorBidi"/>
      <w:b/>
      <w:color w:val="00AAB5" w:themeColor="accent2"/>
      <w:sz w:val="28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57C9B"/>
    <w:pPr>
      <w:keepNext/>
      <w:keepLines/>
      <w:spacing w:before="240"/>
      <w:outlineLvl w:val="5"/>
    </w:pPr>
    <w:rPr>
      <w:rFonts w:asciiTheme="majorHAnsi" w:eastAsiaTheme="majorEastAsia" w:hAnsiTheme="majorHAnsi" w:cstheme="majorBidi"/>
      <w:b/>
      <w:color w:val="0473B9" w:themeColor="accent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84596"/>
    <w:pPr>
      <w:keepNext/>
      <w:keepLines/>
      <w:spacing w:before="240"/>
      <w:outlineLvl w:val="6"/>
    </w:pPr>
    <w:rPr>
      <w:rFonts w:asciiTheme="majorHAnsi" w:eastAsiaTheme="majorEastAsia" w:hAnsiTheme="majorHAnsi" w:cstheme="majorBidi"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Style1">
    <w:name w:val="Style1"/>
    <w:basedOn w:val="TableNormal"/>
    <w:uiPriority w:val="99"/>
    <w:rsid w:val="00186B91"/>
    <w:tblPr>
      <w:tblStyleRowBandSize w:val="1"/>
      <w:tblBorders>
        <w:insideH w:val="single" w:sz="4" w:space="0" w:color="F2F2F2" w:themeColor="background1" w:themeShade="F2"/>
        <w:insideV w:val="single" w:sz="4" w:space="0" w:color="F2F2F2" w:themeColor="background1" w:themeShade="F2"/>
      </w:tblBorders>
    </w:tblPr>
    <w:tcPr>
      <w:shd w:val="clear" w:color="auto" w:fill="F2F2F2" w:themeFill="background1" w:themeFillShade="F2"/>
    </w:tcPr>
    <w:tblStylePr w:type="firstRow">
      <w:rPr>
        <w:rFonts w:asciiTheme="minorHAnsi" w:hAnsiTheme="minorHAnsi"/>
        <w:color w:val="FDFFF6"/>
        <w:sz w:val="22"/>
      </w:rPr>
      <w:tblPr/>
      <w:tcPr>
        <w:shd w:val="clear" w:color="auto" w:fill="0473B9" w:themeFill="accent1"/>
      </w:tcPr>
    </w:tblStylePr>
    <w:tblStylePr w:type="band1Horz">
      <w:tblPr/>
      <w:tcPr>
        <w:shd w:val="clear" w:color="auto" w:fill="FFFFFF" w:themeFill="background1"/>
      </w:tcPr>
    </w:tblStylePr>
  </w:style>
  <w:style w:type="table" w:customStyle="1" w:styleId="EMSTableStyle1">
    <w:name w:val="EMS+_Table_Style1"/>
    <w:basedOn w:val="TableNormal"/>
    <w:uiPriority w:val="99"/>
    <w:rsid w:val="009C257A"/>
    <w:tblPr>
      <w:tblStyleRowBandSize w:val="1"/>
      <w:tblBorders>
        <w:insideH w:val="single" w:sz="6" w:space="0" w:color="D9D9D9" w:themeColor="background1" w:themeShade="D9"/>
        <w:insideV w:val="single" w:sz="6" w:space="0" w:color="D9D9D9" w:themeColor="background1" w:themeShade="D9"/>
      </w:tblBorders>
    </w:tblPr>
    <w:tcPr>
      <w:shd w:val="clear" w:color="auto" w:fill="F2F2F2" w:themeFill="background1" w:themeFillShade="F2"/>
      <w:vAlign w:val="center"/>
    </w:tcPr>
    <w:tblStylePr w:type="firstRow">
      <w:pPr>
        <w:jc w:val="left"/>
      </w:pPr>
      <w:rPr>
        <w:rFonts w:asciiTheme="minorHAnsi" w:hAnsiTheme="minorHAnsi"/>
        <w:color w:val="FFFFFF" w:themeColor="background1"/>
        <w:sz w:val="22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473B9" w:themeFill="accent1"/>
      </w:tcPr>
    </w:tblStylePr>
    <w:tblStylePr w:type="band1Horz">
      <w:tblPr/>
      <w:tcPr>
        <w:shd w:val="clear" w:color="auto" w:fill="FFFFFF" w:themeFill="background1"/>
      </w:tcPr>
    </w:tblStylePr>
  </w:style>
  <w:style w:type="table" w:customStyle="1" w:styleId="EMSTableStyle2">
    <w:name w:val="EMS+_Table_Style2"/>
    <w:basedOn w:val="TableNormal"/>
    <w:uiPriority w:val="99"/>
    <w:rsid w:val="009C257A"/>
    <w:tblPr>
      <w:tblStyleRowBandSize w:val="1"/>
      <w:tblStyleColBandSize w:val="1"/>
      <w:tblBorders>
        <w:insideH w:val="single" w:sz="6" w:space="0" w:color="F2F2F2" w:themeColor="background1" w:themeShade="F2"/>
        <w:insideV w:val="single" w:sz="6" w:space="0" w:color="F2F2F2" w:themeColor="background1" w:themeShade="F2"/>
      </w:tblBorders>
    </w:tblPr>
    <w:tcPr>
      <w:shd w:val="clear" w:color="auto" w:fill="F2F2F2" w:themeFill="background1" w:themeFillShade="F2"/>
    </w:tcPr>
    <w:tblStylePr w:type="firstRow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AAB5" w:themeFill="accent2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FFFFF" w:themeFill="background1"/>
      </w:tcPr>
    </w:tblStylePr>
    <w:tblStylePr w:type="band2Horz">
      <w:tblPr/>
      <w:tcPr>
        <w:shd w:val="clear" w:color="auto" w:fill="FFFFFF" w:themeFill="background1"/>
      </w:tcPr>
    </w:tblStylePr>
  </w:style>
  <w:style w:type="table" w:styleId="TableGrid">
    <w:name w:val="Table Grid"/>
    <w:aliases w:val="Table_2 collumn colour"/>
    <w:basedOn w:val="TableNormal"/>
    <w:uiPriority w:val="39"/>
    <w:rsid w:val="000349C4"/>
    <w:rPr>
      <w:color w:val="000000" w:themeColor="text1"/>
    </w:rPr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2F2F2" w:themeFill="background1" w:themeFillShade="F2"/>
    </w:tcPr>
    <w:tblStylePr w:type="band1Vert">
      <w:rPr>
        <w:color w:val="FFFFFF" w:themeColor="background1"/>
      </w:rPr>
      <w:tblPr/>
      <w:tcPr>
        <w:shd w:val="clear" w:color="auto" w:fill="0473B9" w:themeFill="accent1"/>
      </w:tcPr>
    </w:tblStylePr>
    <w:tblStylePr w:type="band1Horz">
      <w:tblPr/>
      <w:tcPr>
        <w:shd w:val="clear" w:color="auto" w:fill="FFFFFF" w:themeFill="background1"/>
      </w:tcPr>
    </w:tblStylePr>
  </w:style>
  <w:style w:type="paragraph" w:styleId="Header">
    <w:name w:val="header"/>
    <w:basedOn w:val="Normal"/>
    <w:link w:val="HeaderChar"/>
    <w:uiPriority w:val="99"/>
    <w:unhideWhenUsed/>
    <w:rsid w:val="002C313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3139"/>
  </w:style>
  <w:style w:type="paragraph" w:styleId="Footer">
    <w:name w:val="footer"/>
    <w:basedOn w:val="Normal"/>
    <w:link w:val="FooterChar"/>
    <w:uiPriority w:val="99"/>
    <w:unhideWhenUsed/>
    <w:rsid w:val="002C313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3139"/>
  </w:style>
  <w:style w:type="paragraph" w:styleId="NormalWeb">
    <w:name w:val="Normal (Web)"/>
    <w:basedOn w:val="Normal"/>
    <w:uiPriority w:val="99"/>
    <w:semiHidden/>
    <w:unhideWhenUsed/>
    <w:rsid w:val="00BE53F4"/>
    <w:pPr>
      <w:spacing w:before="100" w:beforeAutospacing="1" w:after="100" w:afterAutospacing="1"/>
    </w:pPr>
    <w:rPr>
      <w:rFonts w:ascii="Times New Roman" w:eastAsiaTheme="minorEastAsia" w:hAnsi="Times New Roman" w:cs="Times New Roman"/>
    </w:rPr>
  </w:style>
  <w:style w:type="paragraph" w:styleId="NoSpacing">
    <w:name w:val="No Spacing"/>
    <w:link w:val="NoSpacingChar"/>
    <w:uiPriority w:val="1"/>
    <w:rsid w:val="00BE53F4"/>
    <w:rPr>
      <w:rFonts w:eastAsiaTheme="minorEastAsia"/>
      <w:sz w:val="22"/>
      <w:szCs w:val="22"/>
      <w:lang w:val="en-US" w:eastAsia="zh-CN"/>
    </w:rPr>
  </w:style>
  <w:style w:type="character" w:customStyle="1" w:styleId="NoSpacingChar">
    <w:name w:val="No Spacing Char"/>
    <w:basedOn w:val="DefaultParagraphFont"/>
    <w:link w:val="NoSpacing"/>
    <w:uiPriority w:val="1"/>
    <w:rsid w:val="00BE53F4"/>
    <w:rPr>
      <w:rFonts w:eastAsiaTheme="minorEastAsia"/>
      <w:sz w:val="22"/>
      <w:szCs w:val="22"/>
      <w:lang w:val="en-US" w:eastAsia="zh-CN"/>
    </w:rPr>
  </w:style>
  <w:style w:type="paragraph" w:styleId="Title">
    <w:name w:val="Title"/>
    <w:aliases w:val="Table / Diagram Title"/>
    <w:basedOn w:val="Normal"/>
    <w:next w:val="Normal"/>
    <w:link w:val="TitleChar"/>
    <w:autoRedefine/>
    <w:uiPriority w:val="10"/>
    <w:qFormat/>
    <w:rsid w:val="00274DC0"/>
    <w:pPr>
      <w:spacing w:before="200"/>
      <w:contextualSpacing/>
    </w:pPr>
    <w:rPr>
      <w:rFonts w:eastAsiaTheme="majorEastAsia" w:cstheme="majorBidi"/>
      <w:b/>
      <w:color w:val="DC3A44" w:themeColor="accent3"/>
      <w:spacing w:val="-10"/>
      <w:kern w:val="28"/>
      <w:sz w:val="64"/>
      <w:szCs w:val="56"/>
    </w:rPr>
  </w:style>
  <w:style w:type="character" w:customStyle="1" w:styleId="TitleChar">
    <w:name w:val="Title Char"/>
    <w:aliases w:val="Table / Diagram Title Char"/>
    <w:basedOn w:val="DefaultParagraphFont"/>
    <w:link w:val="Title"/>
    <w:uiPriority w:val="10"/>
    <w:rsid w:val="00274DC0"/>
    <w:rPr>
      <w:rFonts w:eastAsiaTheme="majorEastAsia" w:cstheme="majorBidi"/>
      <w:b/>
      <w:color w:val="DC3A44" w:themeColor="accent3"/>
      <w:spacing w:val="-10"/>
      <w:kern w:val="28"/>
      <w:sz w:val="64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74DC0"/>
    <w:pPr>
      <w:numPr>
        <w:ilvl w:val="1"/>
      </w:numPr>
      <w:spacing w:before="160" w:after="160"/>
    </w:pPr>
    <w:rPr>
      <w:rFonts w:eastAsiaTheme="minorEastAsia"/>
      <w:color w:val="0473B9" w:themeColor="accent1"/>
      <w:spacing w:val="15"/>
      <w:sz w:val="40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274DC0"/>
    <w:rPr>
      <w:rFonts w:eastAsiaTheme="minorEastAsia"/>
      <w:color w:val="0473B9" w:themeColor="accent1"/>
      <w:spacing w:val="15"/>
      <w:sz w:val="40"/>
      <w:szCs w:val="22"/>
    </w:rPr>
  </w:style>
  <w:style w:type="character" w:styleId="PageNumber">
    <w:name w:val="page number"/>
    <w:basedOn w:val="DefaultParagraphFont"/>
    <w:uiPriority w:val="99"/>
    <w:semiHidden/>
    <w:unhideWhenUsed/>
    <w:rsid w:val="00120331"/>
  </w:style>
  <w:style w:type="character" w:customStyle="1" w:styleId="Heading1Char">
    <w:name w:val="Heading 1 Char"/>
    <w:basedOn w:val="DefaultParagraphFont"/>
    <w:link w:val="Heading1"/>
    <w:uiPriority w:val="9"/>
    <w:rsid w:val="00697140"/>
    <w:rPr>
      <w:rFonts w:eastAsiaTheme="majorEastAsia" w:cstheme="majorBidi"/>
      <w:b/>
      <w:color w:val="0473B9" w:themeColor="accent1"/>
      <w:sz w:val="4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0D6CB3"/>
    <w:pPr>
      <w:spacing w:after="0"/>
      <w:outlineLvl w:val="9"/>
    </w:pPr>
    <w:rPr>
      <w:sz w:val="36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884596"/>
    <w:rPr>
      <w:rFonts w:cstheme="minorHAnsi"/>
      <w:szCs w:val="22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884596"/>
    <w:rPr>
      <w:rFonts w:cstheme="minorHAnsi"/>
      <w:szCs w:val="22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884596"/>
    <w:rPr>
      <w:rFonts w:cstheme="minorHAnsi"/>
      <w:szCs w:val="22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884596"/>
    <w:rPr>
      <w:rFonts w:cstheme="minorHAnsi"/>
      <w:szCs w:val="22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884596"/>
    <w:rPr>
      <w:rFonts w:cstheme="minorHAnsi"/>
      <w:szCs w:val="22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884596"/>
    <w:rPr>
      <w:rFonts w:cstheme="minorHAnsi"/>
      <w:szCs w:val="22"/>
    </w:rPr>
  </w:style>
  <w:style w:type="character" w:customStyle="1" w:styleId="Heading2Char">
    <w:name w:val="Heading 2 Char"/>
    <w:basedOn w:val="DefaultParagraphFont"/>
    <w:link w:val="Heading2"/>
    <w:uiPriority w:val="9"/>
    <w:rsid w:val="00697140"/>
    <w:rPr>
      <w:rFonts w:eastAsiaTheme="majorEastAsia" w:cstheme="majorBidi"/>
      <w:b/>
      <w:color w:val="000000" w:themeColor="text1"/>
      <w:sz w:val="40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3607E"/>
    <w:rPr>
      <w:rFonts w:eastAsiaTheme="majorEastAsia" w:cstheme="majorBidi"/>
      <w:b/>
      <w:color w:val="0473B9" w:themeColor="accent1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rsid w:val="00057C9B"/>
    <w:rPr>
      <w:rFonts w:eastAsiaTheme="majorEastAsia" w:cstheme="majorBidi"/>
      <w:b/>
      <w:iCs/>
      <w:color w:val="DC3A44" w:themeColor="accent3"/>
      <w:sz w:val="32"/>
    </w:rPr>
  </w:style>
  <w:style w:type="character" w:customStyle="1" w:styleId="Heading5Char">
    <w:name w:val="Heading 5 Char"/>
    <w:basedOn w:val="DefaultParagraphFont"/>
    <w:link w:val="Heading5"/>
    <w:uiPriority w:val="9"/>
    <w:rsid w:val="00057C9B"/>
    <w:rPr>
      <w:rFonts w:eastAsiaTheme="majorEastAsia" w:cstheme="majorBidi"/>
      <w:b/>
      <w:color w:val="00AAB5" w:themeColor="accent2"/>
      <w:sz w:val="28"/>
    </w:rPr>
  </w:style>
  <w:style w:type="character" w:customStyle="1" w:styleId="Heading6Char">
    <w:name w:val="Heading 6 Char"/>
    <w:basedOn w:val="DefaultParagraphFont"/>
    <w:link w:val="Heading6"/>
    <w:uiPriority w:val="9"/>
    <w:rsid w:val="00057C9B"/>
    <w:rPr>
      <w:rFonts w:asciiTheme="majorHAnsi" w:eastAsiaTheme="majorEastAsia" w:hAnsiTheme="majorHAnsi" w:cstheme="majorBidi"/>
      <w:b/>
      <w:color w:val="0473B9" w:themeColor="accent1"/>
      <w:sz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84596"/>
    <w:rPr>
      <w:rFonts w:asciiTheme="majorHAnsi" w:eastAsiaTheme="majorEastAsia" w:hAnsiTheme="majorHAnsi" w:cstheme="majorBidi"/>
      <w:iCs/>
      <w:color w:val="000000" w:themeColor="text1"/>
    </w:rPr>
  </w:style>
  <w:style w:type="paragraph" w:customStyle="1" w:styleId="Intro">
    <w:name w:val="Intro"/>
    <w:basedOn w:val="Normal"/>
    <w:autoRedefine/>
    <w:qFormat/>
    <w:rsid w:val="00000243"/>
    <w:pPr>
      <w:spacing w:before="240" w:after="240" w:line="312" w:lineRule="auto"/>
      <w:jc w:val="center"/>
    </w:pPr>
    <w:rPr>
      <w:color w:val="0473B9" w:themeColor="accent1"/>
      <w:sz w:val="32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C1C65"/>
    <w:pPr>
      <w:pBdr>
        <w:top w:val="single" w:sz="4" w:space="10" w:color="00AAB5" w:themeColor="accent2"/>
        <w:left w:val="single" w:sz="4" w:space="4" w:color="00AAB5" w:themeColor="accent2"/>
        <w:bottom w:val="single" w:sz="4" w:space="10" w:color="00AAB5" w:themeColor="accent2"/>
        <w:right w:val="single" w:sz="4" w:space="4" w:color="00AAB5" w:themeColor="accent2"/>
      </w:pBdr>
      <w:shd w:val="clear" w:color="auto" w:fill="00AAB5" w:themeFill="accent2"/>
      <w:spacing w:before="360" w:after="360"/>
      <w:jc w:val="center"/>
    </w:pPr>
    <w:rPr>
      <w:b/>
      <w:i/>
      <w:iCs/>
      <w:color w:val="FFFFFF" w:themeColor="background1"/>
      <w:sz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C1C65"/>
    <w:rPr>
      <w:b/>
      <w:i/>
      <w:iCs/>
      <w:color w:val="FFFFFF" w:themeColor="background1"/>
      <w:sz w:val="28"/>
      <w:shd w:val="clear" w:color="auto" w:fill="00AAB5" w:themeFill="accent2"/>
    </w:rPr>
  </w:style>
  <w:style w:type="paragraph" w:styleId="ListBullet">
    <w:name w:val="List Bullet"/>
    <w:basedOn w:val="Normal"/>
    <w:uiPriority w:val="99"/>
    <w:unhideWhenUsed/>
    <w:rsid w:val="00707812"/>
    <w:pPr>
      <w:numPr>
        <w:numId w:val="12"/>
      </w:numPr>
      <w:spacing w:line="360" w:lineRule="auto"/>
      <w:contextualSpacing/>
    </w:pPr>
  </w:style>
  <w:style w:type="paragraph" w:styleId="ListNumber">
    <w:name w:val="List Number"/>
    <w:basedOn w:val="Normal"/>
    <w:autoRedefine/>
    <w:uiPriority w:val="99"/>
    <w:unhideWhenUsed/>
    <w:qFormat/>
    <w:rsid w:val="008141A6"/>
    <w:pPr>
      <w:numPr>
        <w:numId w:val="14"/>
      </w:numPr>
    </w:pPr>
  </w:style>
  <w:style w:type="paragraph" w:styleId="Caption">
    <w:name w:val="caption"/>
    <w:basedOn w:val="Normal"/>
    <w:next w:val="Normal"/>
    <w:uiPriority w:val="35"/>
    <w:unhideWhenUsed/>
    <w:qFormat/>
    <w:rsid w:val="0036143B"/>
    <w:pPr>
      <w:spacing w:before="0" w:after="200"/>
    </w:pPr>
    <w:rPr>
      <w:i/>
      <w:iCs/>
      <w:color w:val="494949" w:themeColor="text2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697140"/>
    <w:rPr>
      <w:b/>
      <w:color w:val="000000" w:themeColor="text1"/>
      <w:u w:val="single"/>
    </w:rPr>
  </w:style>
  <w:style w:type="paragraph" w:styleId="TOC2">
    <w:name w:val="toc 2"/>
    <w:basedOn w:val="Normal"/>
    <w:next w:val="Normal"/>
    <w:autoRedefine/>
    <w:uiPriority w:val="39"/>
    <w:unhideWhenUsed/>
    <w:rsid w:val="000D6CB3"/>
    <w:pPr>
      <w:spacing w:after="100"/>
      <w:ind w:left="220"/>
    </w:pPr>
    <w:rPr>
      <w:color w:val="494949" w:themeColor="text2"/>
    </w:rPr>
  </w:style>
  <w:style w:type="paragraph" w:styleId="TOC3">
    <w:name w:val="toc 3"/>
    <w:basedOn w:val="Normal"/>
    <w:next w:val="Normal"/>
    <w:autoRedefine/>
    <w:uiPriority w:val="39"/>
    <w:unhideWhenUsed/>
    <w:rsid w:val="000D6CB3"/>
    <w:pPr>
      <w:spacing w:after="100"/>
      <w:ind w:left="440"/>
    </w:pPr>
    <w:rPr>
      <w:color w:val="494949" w:themeColor="text2"/>
    </w:rPr>
  </w:style>
  <w:style w:type="paragraph" w:styleId="TOC1">
    <w:name w:val="toc 1"/>
    <w:basedOn w:val="Normal"/>
    <w:next w:val="Normal"/>
    <w:autoRedefine/>
    <w:uiPriority w:val="39"/>
    <w:unhideWhenUsed/>
    <w:rsid w:val="000D6CB3"/>
    <w:pPr>
      <w:spacing w:after="100"/>
    </w:pPr>
    <w:rPr>
      <w:color w:val="494949" w:themeColor="text2"/>
    </w:rPr>
  </w:style>
  <w:style w:type="paragraph" w:styleId="ListParagraph">
    <w:name w:val="List Paragraph"/>
    <w:basedOn w:val="Normal"/>
    <w:link w:val="ListParagraphChar"/>
    <w:uiPriority w:val="34"/>
    <w:qFormat/>
    <w:rsid w:val="00697140"/>
    <w:pPr>
      <w:numPr>
        <w:numId w:val="22"/>
      </w:numPr>
    </w:pPr>
    <w:rPr>
      <w:rFonts w:ascii="Arial" w:hAnsi="Arial"/>
      <w:color w:val="000000" w:themeColor="text1"/>
      <w:lang w:val="en-US"/>
    </w:rPr>
  </w:style>
  <w:style w:type="character" w:customStyle="1" w:styleId="normaltextrun">
    <w:name w:val="normaltextrun"/>
    <w:basedOn w:val="DefaultParagraphFont"/>
    <w:rsid w:val="001F2627"/>
  </w:style>
  <w:style w:type="character" w:customStyle="1" w:styleId="eop">
    <w:name w:val="eop"/>
    <w:basedOn w:val="DefaultParagraphFont"/>
    <w:rsid w:val="001F2627"/>
  </w:style>
  <w:style w:type="character" w:customStyle="1" w:styleId="UnresolvedMention1">
    <w:name w:val="Unresolved Mention1"/>
    <w:basedOn w:val="DefaultParagraphFont"/>
    <w:uiPriority w:val="99"/>
    <w:rsid w:val="001F262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6372C"/>
    <w:rPr>
      <w:color w:val="00AAB5" w:themeColor="followedHyperlink"/>
      <w:u w:val="single"/>
    </w:rPr>
  </w:style>
  <w:style w:type="character" w:customStyle="1" w:styleId="ListParagraphChar">
    <w:name w:val="List Paragraph Char"/>
    <w:link w:val="ListParagraph"/>
    <w:uiPriority w:val="34"/>
    <w:locked/>
    <w:rsid w:val="00697140"/>
    <w:rPr>
      <w:rFonts w:ascii="Arial" w:hAnsi="Arial"/>
      <w:color w:val="000000" w:themeColor="text1"/>
      <w:lang w:val="en-US"/>
    </w:rPr>
  </w:style>
  <w:style w:type="table" w:styleId="GridTable4-Accent1">
    <w:name w:val="Grid Table 4 Accent 1"/>
    <w:basedOn w:val="TableNormal"/>
    <w:uiPriority w:val="49"/>
    <w:rsid w:val="006736BC"/>
    <w:rPr>
      <w:lang w:val="en-US"/>
    </w:rPr>
    <w:tblPr>
      <w:tblStyleRowBandSize w:val="1"/>
      <w:tblStyleColBandSize w:val="1"/>
      <w:tblBorders>
        <w:top w:val="single" w:sz="4" w:space="0" w:color="42B3FB" w:themeColor="accent1" w:themeTint="99"/>
        <w:left w:val="single" w:sz="4" w:space="0" w:color="42B3FB" w:themeColor="accent1" w:themeTint="99"/>
        <w:bottom w:val="single" w:sz="4" w:space="0" w:color="42B3FB" w:themeColor="accent1" w:themeTint="99"/>
        <w:right w:val="single" w:sz="4" w:space="0" w:color="42B3FB" w:themeColor="accent1" w:themeTint="99"/>
        <w:insideH w:val="single" w:sz="4" w:space="0" w:color="42B3FB" w:themeColor="accent1" w:themeTint="99"/>
        <w:insideV w:val="single" w:sz="4" w:space="0" w:color="42B3FB" w:themeColor="accent1" w:themeTint="99"/>
      </w:tblBorders>
    </w:tblPr>
    <w:tblStylePr w:type="firstRow">
      <w:rPr>
        <w:rFonts w:ascii="Arial" w:hAnsi="Arial"/>
        <w:b/>
        <w:bCs/>
        <w:color w:val="FFFFFF" w:themeColor="background1"/>
        <w:sz w:val="24"/>
      </w:rPr>
      <w:tblPr/>
      <w:tcPr>
        <w:shd w:val="clear" w:color="auto" w:fill="0473B9" w:themeFill="accent1"/>
      </w:tcPr>
    </w:tblStylePr>
    <w:tblStylePr w:type="lastRow">
      <w:rPr>
        <w:b/>
        <w:bCs/>
      </w:rPr>
      <w:tblPr/>
      <w:tcPr>
        <w:tcBorders>
          <w:top w:val="double" w:sz="4" w:space="0" w:color="0473B9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E5FD" w:themeFill="accent1" w:themeFillTint="33"/>
      </w:tcPr>
    </w:tblStylePr>
    <w:tblStylePr w:type="band1Horz">
      <w:tblPr/>
      <w:tcPr>
        <w:shd w:val="clear" w:color="auto" w:fill="C0E5FD" w:themeFill="accent1" w:themeFillTint="33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694E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94E0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94E05"/>
    <w:rPr>
      <w:color w:val="404040" w:themeColor="text1" w:themeTint="BF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94E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94E05"/>
    <w:rPr>
      <w:b/>
      <w:b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94E05"/>
    <w:pPr>
      <w:spacing w:before="0"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4E05"/>
    <w:rPr>
      <w:rFonts w:ascii="Segoe UI" w:hAnsi="Segoe UI" w:cs="Segoe UI"/>
      <w:color w:val="404040" w:themeColor="text1" w:themeTint="BF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C564E7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966759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ui-provider">
    <w:name w:val="ui-provider"/>
    <w:basedOn w:val="DefaultParagraphFont"/>
    <w:rsid w:val="00736D91"/>
  </w:style>
  <w:style w:type="paragraph" w:styleId="Revision">
    <w:name w:val="Revision"/>
    <w:hidden/>
    <w:uiPriority w:val="99"/>
    <w:semiHidden/>
    <w:rsid w:val="00EC4A05"/>
    <w:rPr>
      <w:color w:val="404040" w:themeColor="text1" w:themeTint="BF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626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0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278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98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5466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82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495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609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7045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534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064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724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262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284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019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7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5798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801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3927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899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7654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643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572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103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794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53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9577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5673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117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737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26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9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ssotics.comms@staffsstoke.icb.nhs.uk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TWB_Maternity_colours">
      <a:dk1>
        <a:srgbClr val="000000"/>
      </a:dk1>
      <a:lt1>
        <a:srgbClr val="FFFFFF"/>
      </a:lt1>
      <a:dk2>
        <a:srgbClr val="494949"/>
      </a:dk2>
      <a:lt2>
        <a:srgbClr val="EBEBEB"/>
      </a:lt2>
      <a:accent1>
        <a:srgbClr val="0473B9"/>
      </a:accent1>
      <a:accent2>
        <a:srgbClr val="00AAB5"/>
      </a:accent2>
      <a:accent3>
        <a:srgbClr val="DC3A44"/>
      </a:accent3>
      <a:accent4>
        <a:srgbClr val="CAA213"/>
      </a:accent4>
      <a:accent5>
        <a:srgbClr val="9B9999"/>
      </a:accent5>
      <a:accent6>
        <a:srgbClr val="AFADAD"/>
      </a:accent6>
      <a:hlink>
        <a:srgbClr val="0372B9"/>
      </a:hlink>
      <a:folHlink>
        <a:srgbClr val="00AAB5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GostTitle.XSL" StyleName="GOST - Title Sort" Version="2003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CA2A3863D26B41A8CD633862F55281" ma:contentTypeVersion="10" ma:contentTypeDescription="Create a new document." ma:contentTypeScope="" ma:versionID="d0d349b47ff6d9a575e06b3f60adc1fe">
  <xsd:schema xmlns:xsd="http://www.w3.org/2001/XMLSchema" xmlns:xs="http://www.w3.org/2001/XMLSchema" xmlns:p="http://schemas.microsoft.com/office/2006/metadata/properties" xmlns:ns1="http://schemas.microsoft.com/sharepoint/v3" xmlns:ns2="c87ab028-8257-48fa-bbf6-93c162f87ccb" xmlns:ns3="8c0ec423-5f39-4cd1-9015-37fc60afb156" xmlns:ns4="4a452516-c83e-4d19-948c-c9106899f6d9" xmlns:ns5="f8694fd0-706e-48fd-b04a-93a357616989" targetNamespace="http://schemas.microsoft.com/office/2006/metadata/properties" ma:root="true" ma:fieldsID="c76703de2b21e55f3462eaccfc13a812" ns1:_="" ns2:_="" ns3:_="" ns4:_="" ns5:_="">
    <xsd:import namespace="http://schemas.microsoft.com/sharepoint/v3"/>
    <xsd:import namespace="c87ab028-8257-48fa-bbf6-93c162f87ccb"/>
    <xsd:import namespace="8c0ec423-5f39-4cd1-9015-37fc60afb156"/>
    <xsd:import namespace="4a452516-c83e-4d19-948c-c9106899f6d9"/>
    <xsd:import namespace="f8694fd0-706e-48fd-b04a-93a35761698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4:TaxCatchAll" minOccurs="0"/>
                <xsd:element ref="ns5:lcf76f155ced4ddcb4097134ff3c332f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3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452516-c83e-4d19-948c-c9106899f6d9" elementFormDefault="qualified">
    <xsd:import namespace="http://schemas.microsoft.com/office/2006/documentManagement/types"/>
    <xsd:import namespace="http://schemas.microsoft.com/office/infopath/2007/PartnerControls"/>
    <xsd:element name="TaxCatchAll" ma:index="26" nillable="true" ma:displayName="Taxonomy Catch All Column" ma:hidden="true" ma:list="{95272dcb-520a-4bf4-91c7-7c6552ae10c5}" ma:internalName="TaxCatchAll" ma:showField="CatchAllData" ma:web="4a452516-c83e-4d19-948c-c9106899f6d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94fd0-706e-48fd-b04a-93a357616989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4a452516-c83e-4d19-948c-c9106899f6d9" xsi:nil="true"/>
    <lcf76f155ced4ddcb4097134ff3c332f xmlns="f8694fd0-706e-48fd-b04a-93a357616989">
      <Terms xmlns="http://schemas.microsoft.com/office/infopath/2007/PartnerControls"/>
    </lcf76f155ced4ddcb4097134ff3c332f>
    <Number xmlns="8c0ec423-5f39-4cd1-9015-37fc60afb156" xsi:nil="true"/>
  </documentManagement>
</p:properties>
</file>

<file path=customXml/itemProps1.xml><?xml version="1.0" encoding="utf-8"?>
<ds:datastoreItem xmlns:ds="http://schemas.openxmlformats.org/officeDocument/2006/customXml" ds:itemID="{8D72B6AE-B51E-4D60-8858-5ABFEF1A546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7857BEB-D9F3-4355-907F-802B6E7E8F5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822FECF-F7F4-4C9A-A053-BB7D8CB11EEF}"/>
</file>

<file path=customXml/itemProps4.xml><?xml version="1.0" encoding="utf-8"?>
<ds:datastoreItem xmlns:ds="http://schemas.openxmlformats.org/officeDocument/2006/customXml" ds:itemID="{2CF50C90-A958-4820-9E9E-B9AF1C18A60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c7317043-972e-4965-90d2-964e677ed748"/>
    <ds:schemaRef ds:uri="95c8f19c-67eb-42e4-b09e-68284a1fc30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349</Words>
  <Characters>1926</Characters>
  <Application>Microsoft Office Word</Application>
  <DocSecurity>0</DocSecurity>
  <Lines>50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2254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Bowel Cancer Campaign - Stakeholder briefing</dc:title>
  <dc:subject/>
  <dc:creator/>
  <cp:keywords/>
  <dc:description/>
  <cp:lastModifiedBy>CLUCAS, Laura (NHS MIDLANDS AND LANCASHIRE COMMISSIONING SUPPORT UNIT)</cp:lastModifiedBy>
  <cp:revision>3</cp:revision>
  <cp:lastPrinted>2021-08-26T08:45:00Z</cp:lastPrinted>
  <dcterms:created xsi:type="dcterms:W3CDTF">2025-09-19T11:46:00Z</dcterms:created>
  <dcterms:modified xsi:type="dcterms:W3CDTF">2025-09-19T11:51:00Z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0x01010015CA2A3863D26B41A8CD633862F55281</vt:lpwstr>
  </property>
  <property fmtid="{D5CDD505-2E9C-101B-9397-08002B2CF9AE}" pid="3" name="_dlc_DocIdItemGuid">
    <vt:lpwstr>31ed49b9-62e6-4606-ad67-096ff507c110</vt:lpwstr>
  </property>
  <property fmtid="{D5CDD505-2E9C-101B-9397-08002B2CF9AE}" pid="4" name="TaxKeyword">
    <vt:lpwstr/>
  </property>
  <property fmtid="{D5CDD505-2E9C-101B-9397-08002B2CF9AE}" pid="5" name="MediaServiceImageTags">
    <vt:lpwstr/>
  </property>
</Properties>
</file>