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126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562"/>
        <w:gridCol w:w="3969"/>
        <w:gridCol w:w="1914"/>
        <w:gridCol w:w="1914"/>
        <w:gridCol w:w="5244"/>
        <w:gridCol w:w="1523"/>
      </w:tblGrid>
      <w:tr w:rsidR="00A06595" w:rsidRPr="004505D8" w14:paraId="610F4259" w14:textId="77777777" w:rsidTr="004505D8">
        <w:tc>
          <w:tcPr>
            <w:tcW w:w="562" w:type="dxa"/>
            <w:shd w:val="clear" w:color="auto" w:fill="156082" w:themeFill="accent1"/>
          </w:tcPr>
          <w:p w14:paraId="6BEFDA6C" w14:textId="65293DF6" w:rsidR="00A06595" w:rsidRPr="004505D8" w:rsidRDefault="00A06595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Q1</w:t>
            </w:r>
          </w:p>
        </w:tc>
        <w:tc>
          <w:tcPr>
            <w:tcW w:w="3969" w:type="dxa"/>
            <w:shd w:val="clear" w:color="auto" w:fill="83CAEB" w:themeFill="accent1" w:themeFillTint="66"/>
          </w:tcPr>
          <w:p w14:paraId="6B9B4C61" w14:textId="7A3AEDB1" w:rsidR="00A06595" w:rsidRPr="004505D8" w:rsidRDefault="00A06595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Name of ICB</w:t>
            </w:r>
          </w:p>
        </w:tc>
        <w:tc>
          <w:tcPr>
            <w:tcW w:w="10595" w:type="dxa"/>
            <w:gridSpan w:val="4"/>
          </w:tcPr>
          <w:p w14:paraId="3FCE1BDA" w14:textId="003F1AB8" w:rsidR="00A06595" w:rsidRPr="004505D8" w:rsidRDefault="006D7DF8" w:rsidP="00440782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 xml:space="preserve">Staffordshire and Stoke ICB </w:t>
            </w:r>
          </w:p>
        </w:tc>
      </w:tr>
      <w:tr w:rsidR="009A46A5" w:rsidRPr="004505D8" w14:paraId="4F9B01A0" w14:textId="77777777" w:rsidTr="004505D8">
        <w:tc>
          <w:tcPr>
            <w:tcW w:w="562" w:type="dxa"/>
            <w:shd w:val="clear" w:color="auto" w:fill="156082" w:themeFill="accent1"/>
          </w:tcPr>
          <w:p w14:paraId="1963B29E" w14:textId="77777777" w:rsidR="009A46A5" w:rsidRPr="007B5270" w:rsidRDefault="009A46A5" w:rsidP="00440782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Q2</w:t>
            </w:r>
          </w:p>
        </w:tc>
        <w:tc>
          <w:tcPr>
            <w:tcW w:w="3969" w:type="dxa"/>
            <w:shd w:val="clear" w:color="auto" w:fill="83CAEB" w:themeFill="accent1" w:themeFillTint="66"/>
          </w:tcPr>
          <w:p w14:paraId="3842B1AA" w14:textId="1DC9B5C2" w:rsidR="009A46A5" w:rsidRPr="007B5270" w:rsidRDefault="009A46A5" w:rsidP="00440782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How many FTE in your AACC Service?</w:t>
            </w:r>
          </w:p>
        </w:tc>
        <w:tc>
          <w:tcPr>
            <w:tcW w:w="1914" w:type="dxa"/>
            <w:shd w:val="clear" w:color="auto" w:fill="C1E4F5" w:themeFill="accent1" w:themeFillTint="33"/>
          </w:tcPr>
          <w:p w14:paraId="621043DB" w14:textId="77777777" w:rsidR="009A46A5" w:rsidRPr="007B5270" w:rsidRDefault="009A46A5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Clinical</w:t>
            </w:r>
          </w:p>
        </w:tc>
        <w:tc>
          <w:tcPr>
            <w:tcW w:w="1914" w:type="dxa"/>
            <w:shd w:val="clear" w:color="auto" w:fill="auto"/>
          </w:tcPr>
          <w:p w14:paraId="71A6A504" w14:textId="1A4BFEF3" w:rsidR="009A46A5" w:rsidRPr="007B5270" w:rsidRDefault="007B5270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55.03</w:t>
            </w:r>
          </w:p>
        </w:tc>
        <w:tc>
          <w:tcPr>
            <w:tcW w:w="5244" w:type="dxa"/>
            <w:shd w:val="clear" w:color="auto" w:fill="C1E4F5" w:themeFill="accent1" w:themeFillTint="33"/>
          </w:tcPr>
          <w:p w14:paraId="54E4F9CD" w14:textId="77777777" w:rsidR="009A46A5" w:rsidRPr="007B5270" w:rsidRDefault="009A46A5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Non-Clinical</w:t>
            </w:r>
          </w:p>
        </w:tc>
        <w:tc>
          <w:tcPr>
            <w:tcW w:w="1523" w:type="dxa"/>
            <w:shd w:val="clear" w:color="auto" w:fill="auto"/>
          </w:tcPr>
          <w:p w14:paraId="211577A0" w14:textId="04B2DBFA" w:rsidR="009A46A5" w:rsidRPr="004505D8" w:rsidRDefault="007B5270" w:rsidP="0044078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43.2</w:t>
            </w:r>
          </w:p>
        </w:tc>
      </w:tr>
    </w:tbl>
    <w:p w14:paraId="6B57CA0C" w14:textId="77777777" w:rsidR="004505D8" w:rsidRDefault="004505D8"/>
    <w:tbl>
      <w:tblPr>
        <w:tblStyle w:val="TableGrid"/>
        <w:tblW w:w="1516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4531"/>
        <w:gridCol w:w="1985"/>
        <w:gridCol w:w="1843"/>
        <w:gridCol w:w="5244"/>
        <w:gridCol w:w="1532"/>
        <w:gridCol w:w="28"/>
      </w:tblGrid>
      <w:tr w:rsidR="001E28FC" w:rsidRPr="004505D8" w14:paraId="73709AC1" w14:textId="77777777" w:rsidTr="00471314">
        <w:trPr>
          <w:gridAfter w:val="1"/>
          <w:wAfter w:w="28" w:type="dxa"/>
        </w:trPr>
        <w:tc>
          <w:tcPr>
            <w:tcW w:w="15135" w:type="dxa"/>
            <w:gridSpan w:val="5"/>
            <w:shd w:val="clear" w:color="auto" w:fill="83CAEB" w:themeFill="accent1" w:themeFillTint="66"/>
            <w:vAlign w:val="center"/>
          </w:tcPr>
          <w:p w14:paraId="62C9D155" w14:textId="3FB65F87" w:rsidR="001E28FC" w:rsidRPr="004505D8" w:rsidRDefault="001E28FC" w:rsidP="00A41DEE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Please indicate whether the following elements are included in your AACC:</w:t>
            </w:r>
          </w:p>
        </w:tc>
      </w:tr>
      <w:tr w:rsidR="004B7554" w:rsidRPr="004505D8" w14:paraId="66FD30C2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156082" w:themeFill="accent1"/>
            <w:vAlign w:val="center"/>
          </w:tcPr>
          <w:p w14:paraId="41A9598B" w14:textId="64DF2F14" w:rsidR="004B7554" w:rsidRPr="004505D8" w:rsidRDefault="001C23C1" w:rsidP="00A41DEE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Q3</w:t>
            </w:r>
            <w:r w:rsidR="003C1CE4"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a</w:t>
            </w:r>
          </w:p>
        </w:tc>
        <w:tc>
          <w:tcPr>
            <w:tcW w:w="1985" w:type="dxa"/>
            <w:shd w:val="clear" w:color="auto" w:fill="83CAEB" w:themeFill="accent1" w:themeFillTint="66"/>
            <w:vAlign w:val="center"/>
          </w:tcPr>
          <w:p w14:paraId="20051222" w14:textId="77777777" w:rsidR="004B7554" w:rsidRDefault="001E28FC" w:rsidP="00A41DEE">
            <w:pPr>
              <w:jc w:val="center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</w:t>
            </w:r>
            <w:r w:rsidR="001C23C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nd-to</w:t>
            </w:r>
            <w:r w:rsidR="007B5F08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-</w:t>
            </w:r>
            <w:r w:rsidR="001C23C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end service</w:t>
            </w:r>
          </w:p>
          <w:p w14:paraId="18DD0EBA" w14:textId="57D4C129" w:rsidR="004E0743" w:rsidRPr="004505D8" w:rsidRDefault="004E0743" w:rsidP="00A41DEE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(Y/N)</w:t>
            </w:r>
          </w:p>
        </w:tc>
        <w:tc>
          <w:tcPr>
            <w:tcW w:w="1843" w:type="dxa"/>
            <w:shd w:val="clear" w:color="auto" w:fill="83CAEB" w:themeFill="accent1" w:themeFillTint="66"/>
            <w:vAlign w:val="center"/>
          </w:tcPr>
          <w:p w14:paraId="4ECC791C" w14:textId="77777777" w:rsidR="004B7554" w:rsidRDefault="001E28FC" w:rsidP="00A41DEE">
            <w:pPr>
              <w:jc w:val="center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</w:t>
            </w:r>
            <w:r w:rsidR="001C23C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nd-to</w:t>
            </w:r>
            <w:r w:rsidR="007B5F08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-</w:t>
            </w:r>
            <w:r w:rsidR="001C23C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end budget</w:t>
            </w:r>
          </w:p>
          <w:p w14:paraId="738AC3B8" w14:textId="0ED67B8C" w:rsidR="004E0743" w:rsidRPr="004E0743" w:rsidRDefault="004E0743" w:rsidP="00A41DEE">
            <w:pPr>
              <w:jc w:val="center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E074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(Y/N)</w:t>
            </w:r>
          </w:p>
        </w:tc>
        <w:tc>
          <w:tcPr>
            <w:tcW w:w="5244" w:type="dxa"/>
            <w:shd w:val="clear" w:color="auto" w:fill="156082" w:themeFill="accent1"/>
            <w:vAlign w:val="center"/>
          </w:tcPr>
          <w:p w14:paraId="2D8354FE" w14:textId="4C9B33D8" w:rsidR="004B7554" w:rsidRPr="004505D8" w:rsidRDefault="009A46A5" w:rsidP="00A41DEE">
            <w:pPr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Q3b</w:t>
            </w:r>
          </w:p>
        </w:tc>
        <w:tc>
          <w:tcPr>
            <w:tcW w:w="1532" w:type="dxa"/>
            <w:shd w:val="clear" w:color="auto" w:fill="83CAEB" w:themeFill="accent1" w:themeFillTint="66"/>
            <w:vAlign w:val="center"/>
          </w:tcPr>
          <w:p w14:paraId="22606486" w14:textId="2B7196E3" w:rsidR="004B7554" w:rsidRPr="004505D8" w:rsidRDefault="001E28FC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</w:t>
            </w:r>
            <w:r w:rsidR="001C23C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ervice delivery</w:t>
            </w:r>
            <w:r w:rsidR="49AE3031"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model</w:t>
            </w:r>
            <w:r w:rsidR="004E074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(Y/N)</w:t>
            </w:r>
          </w:p>
        </w:tc>
      </w:tr>
      <w:tr w:rsidR="00093BFE" w:rsidRPr="004505D8" w14:paraId="197DB2A2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1A4478A4" w14:textId="587F3DD6" w:rsidR="00093BFE" w:rsidRPr="004505D8" w:rsidRDefault="0010660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D</w:t>
            </w:r>
            <w:r w:rsidR="00BC1022">
              <w:rPr>
                <w:rFonts w:ascii="Calibri Light" w:hAnsi="Calibri Light" w:cs="Calibri Light"/>
                <w:sz w:val="20"/>
                <w:szCs w:val="20"/>
              </w:rPr>
              <w:t xml:space="preserve">ischarge to Assess </w:t>
            </w:r>
            <w:r w:rsidR="00E9618E" w:rsidRPr="004505D8">
              <w:rPr>
                <w:rFonts w:ascii="Calibri Light" w:hAnsi="Calibri Light" w:cs="Calibri Light"/>
                <w:sz w:val="20"/>
                <w:szCs w:val="20"/>
              </w:rPr>
              <w:t>(D</w:t>
            </w:r>
            <w:r w:rsidR="00BC1022">
              <w:rPr>
                <w:rFonts w:ascii="Calibri Light" w:hAnsi="Calibri Light" w:cs="Calibri Light"/>
                <w:sz w:val="20"/>
                <w:szCs w:val="20"/>
              </w:rPr>
              <w:t>2</w:t>
            </w:r>
            <w:r w:rsidR="00E9618E" w:rsidRPr="004505D8">
              <w:rPr>
                <w:rFonts w:ascii="Calibri Light" w:hAnsi="Calibri Light" w:cs="Calibri Light"/>
                <w:sz w:val="20"/>
                <w:szCs w:val="20"/>
              </w:rPr>
              <w:t>A)</w:t>
            </w:r>
          </w:p>
        </w:tc>
        <w:tc>
          <w:tcPr>
            <w:tcW w:w="1985" w:type="dxa"/>
            <w:vAlign w:val="center"/>
          </w:tcPr>
          <w:p w14:paraId="4FD4F036" w14:textId="431CFF4A" w:rsidR="00093BFE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37103025" w14:textId="13E49461" w:rsidR="00093BFE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No, ICB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0313BDD5" w14:textId="4AD1A97F" w:rsidR="00093BFE" w:rsidRPr="004505D8" w:rsidRDefault="00E35ECF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Referral Management &amp; Clinical Quality Assurance of Referrals</w:t>
            </w:r>
          </w:p>
        </w:tc>
        <w:tc>
          <w:tcPr>
            <w:tcW w:w="1532" w:type="dxa"/>
            <w:vAlign w:val="center"/>
          </w:tcPr>
          <w:p w14:paraId="2766454F" w14:textId="626596DD" w:rsidR="00093BFE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B92842" w:rsidRPr="004505D8" w14:paraId="2B160586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20D2A37E" w14:textId="1F495D75" w:rsidR="00B92842" w:rsidRPr="004505D8" w:rsidRDefault="0010660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CHC – PD / MH / LD</w:t>
            </w:r>
          </w:p>
        </w:tc>
        <w:tc>
          <w:tcPr>
            <w:tcW w:w="1985" w:type="dxa"/>
            <w:vAlign w:val="center"/>
          </w:tcPr>
          <w:p w14:paraId="4BD6EDAB" w14:textId="0B3B8FAE" w:rsidR="00B92842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0F688B3F" w14:textId="7E94C32C" w:rsidR="00B92842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38B2A65C" w14:textId="4EAE876E" w:rsidR="00B92842" w:rsidRPr="004505D8" w:rsidRDefault="00E35ECF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Scheduling MDT Meetings / Assessments / Reviews</w:t>
            </w:r>
          </w:p>
        </w:tc>
        <w:tc>
          <w:tcPr>
            <w:tcW w:w="1532" w:type="dxa"/>
            <w:vAlign w:val="center"/>
          </w:tcPr>
          <w:p w14:paraId="38A4F349" w14:textId="42F23EF2" w:rsidR="00B92842" w:rsidRPr="004505D8" w:rsidRDefault="006D7DF8" w:rsidP="00A41DE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E94948" w:rsidRPr="004505D8" w14:paraId="0DB860C9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544C315E" w14:textId="5E3EFEE7" w:rsidR="00E94948" w:rsidRPr="004505D8" w:rsidRDefault="00E9494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Funded Nursing Care</w:t>
            </w:r>
          </w:p>
        </w:tc>
        <w:tc>
          <w:tcPr>
            <w:tcW w:w="1985" w:type="dxa"/>
            <w:vAlign w:val="center"/>
          </w:tcPr>
          <w:p w14:paraId="0A0EC130" w14:textId="0703AFBA" w:rsidR="00E94948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73160056" w14:textId="2C106778" w:rsidR="00E94948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2E17E266" w14:textId="4A01665C" w:rsidR="00E94948" w:rsidRPr="004505D8" w:rsidRDefault="00E35ECF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Clinical Assessments &amp; Care Reviews</w:t>
            </w:r>
          </w:p>
        </w:tc>
        <w:tc>
          <w:tcPr>
            <w:tcW w:w="1532" w:type="dxa"/>
            <w:vAlign w:val="center"/>
          </w:tcPr>
          <w:p w14:paraId="65551FF8" w14:textId="2D3AC708" w:rsidR="00E94948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E94948" w:rsidRPr="004505D8" w14:paraId="008DEC44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063AAD8C" w14:textId="31C5C2A1" w:rsidR="00E94948" w:rsidRPr="004505D8" w:rsidRDefault="00E9494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Fast Track</w:t>
            </w:r>
          </w:p>
        </w:tc>
        <w:tc>
          <w:tcPr>
            <w:tcW w:w="1985" w:type="dxa"/>
            <w:vAlign w:val="center"/>
          </w:tcPr>
          <w:p w14:paraId="14208C49" w14:textId="4257E798" w:rsidR="00E94948" w:rsidRPr="004505D8" w:rsidRDefault="00D008EF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3FB27761" w14:textId="22118BF6" w:rsidR="00E94948" w:rsidRPr="004505D8" w:rsidRDefault="00D008EF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3C9A9A2E" w14:textId="0D07252D" w:rsidR="00E94948" w:rsidRPr="004505D8" w:rsidRDefault="00E35ECF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Quality Assurance &amp; Verification</w:t>
            </w:r>
          </w:p>
        </w:tc>
        <w:tc>
          <w:tcPr>
            <w:tcW w:w="1532" w:type="dxa"/>
            <w:vAlign w:val="center"/>
          </w:tcPr>
          <w:p w14:paraId="1219BDAA" w14:textId="68695DA7" w:rsidR="00E94948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484315" w:rsidRPr="004505D8" w14:paraId="675A5089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5FADA772" w14:textId="0AC864BF" w:rsidR="00484315" w:rsidRPr="004505D8" w:rsidRDefault="00484315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Joint Funding</w:t>
            </w:r>
          </w:p>
        </w:tc>
        <w:tc>
          <w:tcPr>
            <w:tcW w:w="1985" w:type="dxa"/>
            <w:vAlign w:val="center"/>
          </w:tcPr>
          <w:p w14:paraId="23FDA9D7" w14:textId="43A4F594" w:rsidR="00484315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56971D9" w14:textId="23FE48B7" w:rsidR="00484315" w:rsidRPr="004505D8" w:rsidRDefault="008B7C65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49417C61" w14:textId="7808F484" w:rsidR="00484315" w:rsidRPr="004505D8" w:rsidRDefault="00E35ECF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Brokerage / Commissioning of Care</w:t>
            </w:r>
          </w:p>
        </w:tc>
        <w:tc>
          <w:tcPr>
            <w:tcW w:w="1532" w:type="dxa"/>
            <w:vAlign w:val="center"/>
          </w:tcPr>
          <w:p w14:paraId="704D7A50" w14:textId="488D1B9E" w:rsidR="00484315" w:rsidRPr="004505D8" w:rsidRDefault="006D7DF8" w:rsidP="00E94948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484315" w:rsidRPr="004505D8" w14:paraId="1D073268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0ED0932E" w14:textId="44CDA716" w:rsidR="00484315" w:rsidRPr="004505D8" w:rsidRDefault="00484315" w:rsidP="00484315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Appeals</w:t>
            </w:r>
          </w:p>
        </w:tc>
        <w:tc>
          <w:tcPr>
            <w:tcW w:w="1985" w:type="dxa"/>
            <w:vAlign w:val="center"/>
          </w:tcPr>
          <w:p w14:paraId="72AB0567" w14:textId="2A6DFF8A" w:rsidR="00484315" w:rsidRPr="004505D8" w:rsidRDefault="006D7DF8" w:rsidP="00484315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25FB3B61" w14:textId="2A93D583" w:rsidR="00484315" w:rsidRPr="004505D8" w:rsidRDefault="006D7DF8" w:rsidP="00484315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N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3221AE90" w14:textId="5446A999" w:rsidR="00484315" w:rsidRPr="004505D8" w:rsidRDefault="00E35ECF" w:rsidP="00484315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Case Management Reviews</w:t>
            </w:r>
          </w:p>
        </w:tc>
        <w:tc>
          <w:tcPr>
            <w:tcW w:w="1532" w:type="dxa"/>
            <w:vAlign w:val="center"/>
          </w:tcPr>
          <w:p w14:paraId="5132983D" w14:textId="6E598B07" w:rsidR="00484315" w:rsidRPr="004505D8" w:rsidRDefault="006D7DF8" w:rsidP="00484315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1E28FC" w:rsidRPr="004505D8" w14:paraId="578626B4" w14:textId="77777777" w:rsidTr="00471314">
        <w:trPr>
          <w:gridAfter w:val="1"/>
          <w:wAfter w:w="28" w:type="dxa"/>
          <w:trHeight w:val="190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382575E1" w14:textId="208FDD92" w:rsidR="001E28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Retrospective Reviews</w:t>
            </w:r>
          </w:p>
        </w:tc>
        <w:tc>
          <w:tcPr>
            <w:tcW w:w="1985" w:type="dxa"/>
            <w:vAlign w:val="center"/>
          </w:tcPr>
          <w:p w14:paraId="10281820" w14:textId="58F123A1" w:rsidR="001E28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6D323FDD" w14:textId="0472B94B" w:rsidR="001E28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N</w:t>
            </w:r>
          </w:p>
        </w:tc>
        <w:tc>
          <w:tcPr>
            <w:tcW w:w="5244" w:type="dxa"/>
            <w:vMerge w:val="restart"/>
            <w:shd w:val="clear" w:color="auto" w:fill="C1E4F5" w:themeFill="accent1" w:themeFillTint="33"/>
            <w:vAlign w:val="center"/>
          </w:tcPr>
          <w:p w14:paraId="3BC902FD" w14:textId="16986A86" w:rsidR="001E28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Contract &amp; Market Management (including Procurement to get onto Frameworks)</w:t>
            </w:r>
          </w:p>
        </w:tc>
        <w:tc>
          <w:tcPr>
            <w:tcW w:w="1532" w:type="dxa"/>
            <w:vMerge w:val="restart"/>
            <w:vAlign w:val="center"/>
          </w:tcPr>
          <w:p w14:paraId="29846792" w14:textId="7C377736" w:rsidR="001E28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1E28FC" w:rsidRPr="004505D8" w14:paraId="1A2B727E" w14:textId="77777777" w:rsidTr="00471314">
        <w:trPr>
          <w:gridAfter w:val="1"/>
          <w:wAfter w:w="28" w:type="dxa"/>
          <w:trHeight w:val="190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32D7191B" w14:textId="3EFAE081" w:rsidR="001E28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proofErr w:type="spellStart"/>
            <w:r w:rsidRPr="004505D8">
              <w:rPr>
                <w:rFonts w:ascii="Calibri Light" w:hAnsi="Calibri Light" w:cs="Calibri Light"/>
                <w:sz w:val="20"/>
                <w:szCs w:val="20"/>
              </w:rPr>
              <w:t>PUPoC</w:t>
            </w:r>
            <w:proofErr w:type="spellEnd"/>
          </w:p>
        </w:tc>
        <w:tc>
          <w:tcPr>
            <w:tcW w:w="1985" w:type="dxa"/>
            <w:vAlign w:val="center"/>
          </w:tcPr>
          <w:p w14:paraId="00EB01C5" w14:textId="35F0B0CE" w:rsidR="001E28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2AF97B1" w14:textId="5CADC0F0" w:rsidR="001E28FC" w:rsidRPr="004505D8" w:rsidRDefault="007B5270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N</w:t>
            </w:r>
          </w:p>
        </w:tc>
        <w:tc>
          <w:tcPr>
            <w:tcW w:w="5244" w:type="dxa"/>
            <w:vMerge/>
            <w:shd w:val="clear" w:color="auto" w:fill="C1E4F5" w:themeFill="accent1" w:themeFillTint="33"/>
            <w:vAlign w:val="center"/>
          </w:tcPr>
          <w:p w14:paraId="355B32D3" w14:textId="77777777" w:rsidR="001E28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532" w:type="dxa"/>
            <w:vMerge/>
            <w:vAlign w:val="center"/>
          </w:tcPr>
          <w:p w14:paraId="06B99F93" w14:textId="77777777" w:rsidR="001E28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E35ECF" w:rsidRPr="004505D8" w14:paraId="68C336CE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508798FD" w14:textId="439303A0" w:rsidR="00E35ECF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CYP</w:t>
            </w:r>
          </w:p>
        </w:tc>
        <w:tc>
          <w:tcPr>
            <w:tcW w:w="1985" w:type="dxa"/>
            <w:vAlign w:val="center"/>
          </w:tcPr>
          <w:p w14:paraId="7D04F454" w14:textId="6DBB9617" w:rsidR="00E35ECF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421E333A" w14:textId="62C0D8B1" w:rsidR="00E35ECF" w:rsidRPr="004505D8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Y, now d</w:t>
            </w:r>
            <w:r w:rsidR="006D7DF8">
              <w:rPr>
                <w:rFonts w:ascii="Calibri Light" w:hAnsi="Calibri Light" w:cs="Calibri Light"/>
                <w:sz w:val="20"/>
                <w:szCs w:val="20"/>
              </w:rPr>
              <w:t>elivered at scale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1BA00387" w14:textId="7C3F318B" w:rsidR="00E35ECF" w:rsidRPr="004505D8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Financial Management, Invoicing &amp; Payment Systems</w:t>
            </w:r>
          </w:p>
        </w:tc>
        <w:tc>
          <w:tcPr>
            <w:tcW w:w="1532" w:type="dxa"/>
            <w:vAlign w:val="center"/>
          </w:tcPr>
          <w:p w14:paraId="64B40225" w14:textId="2B82809F" w:rsidR="00E35ECF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E35ECF" w:rsidRPr="004505D8" w14:paraId="082746C8" w14:textId="77777777" w:rsidTr="00471314">
        <w:trPr>
          <w:gridAfter w:val="1"/>
          <w:wAfter w:w="28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241A7639" w14:textId="7A8704A2" w:rsidR="00E35ECF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Complex CYP Cases (not eligible for Continuing Care)</w:t>
            </w:r>
          </w:p>
        </w:tc>
        <w:tc>
          <w:tcPr>
            <w:tcW w:w="1985" w:type="dxa"/>
            <w:vAlign w:val="center"/>
          </w:tcPr>
          <w:p w14:paraId="26362613" w14:textId="5079E697" w:rsidR="00E35ECF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065F77AE" w14:textId="19DC1058" w:rsidR="00E35ECF" w:rsidRPr="004505D8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Y, now delivered at scale</w:t>
            </w:r>
          </w:p>
        </w:tc>
        <w:tc>
          <w:tcPr>
            <w:tcW w:w="5244" w:type="dxa"/>
            <w:shd w:val="clear" w:color="auto" w:fill="C1E4F5" w:themeFill="accent1" w:themeFillTint="33"/>
            <w:vAlign w:val="center"/>
          </w:tcPr>
          <w:p w14:paraId="177EFA59" w14:textId="17D692DC" w:rsidR="00E35ECF" w:rsidRPr="004505D8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Data &amp; Reporting</w:t>
            </w:r>
          </w:p>
        </w:tc>
        <w:tc>
          <w:tcPr>
            <w:tcW w:w="1532" w:type="dxa"/>
            <w:vAlign w:val="center"/>
          </w:tcPr>
          <w:p w14:paraId="7D56DB48" w14:textId="7A91193F" w:rsidR="00E35ECF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B23CA3" w:rsidRPr="004505D8" w14:paraId="5C9CB298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4B7F3EDB" w14:textId="390AEC35" w:rsidR="00B23CA3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CYP Looked after Children</w:t>
            </w:r>
          </w:p>
        </w:tc>
        <w:tc>
          <w:tcPr>
            <w:tcW w:w="1985" w:type="dxa"/>
            <w:vAlign w:val="center"/>
          </w:tcPr>
          <w:p w14:paraId="6B9B4613" w14:textId="6F9020F8" w:rsidR="00B23CA3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3EDC4408" w14:textId="02038041" w:rsidR="00B23CA3" w:rsidRPr="004505D8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Y, now delivered at scale</w:t>
            </w:r>
          </w:p>
        </w:tc>
      </w:tr>
      <w:tr w:rsidR="00365DFC" w:rsidRPr="004505D8" w14:paraId="1088A642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6DB5D682" w14:textId="67391367" w:rsidR="00365D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 xml:space="preserve">CoP / </w:t>
            </w:r>
            <w:proofErr w:type="spellStart"/>
            <w:r w:rsidRPr="004505D8">
              <w:rPr>
                <w:rFonts w:ascii="Calibri Light" w:hAnsi="Calibri Light" w:cs="Calibri Light"/>
                <w:sz w:val="20"/>
                <w:szCs w:val="20"/>
              </w:rPr>
              <w:t>DoLS</w:t>
            </w:r>
            <w:proofErr w:type="spellEnd"/>
          </w:p>
        </w:tc>
        <w:tc>
          <w:tcPr>
            <w:tcW w:w="1985" w:type="dxa"/>
            <w:vAlign w:val="center"/>
          </w:tcPr>
          <w:p w14:paraId="73F32199" w14:textId="074DBC70" w:rsidR="00365D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15CEBD5" w14:textId="602A293F" w:rsidR="00365D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N</w:t>
            </w:r>
          </w:p>
        </w:tc>
      </w:tr>
      <w:tr w:rsidR="00365DFC" w:rsidRPr="004505D8" w14:paraId="47D3D994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10E29030" w14:textId="3395A3E1" w:rsidR="00365D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Section 21A &amp; Welfare</w:t>
            </w:r>
          </w:p>
        </w:tc>
        <w:tc>
          <w:tcPr>
            <w:tcW w:w="1985" w:type="dxa"/>
            <w:vAlign w:val="center"/>
          </w:tcPr>
          <w:p w14:paraId="5EC24998" w14:textId="6EE21D42" w:rsidR="00365DFC" w:rsidRPr="001E71CA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1E71CA"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E8E22FC" w14:textId="783FE5B3" w:rsidR="00365DFC" w:rsidRPr="001E71CA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1E71CA"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365DFC" w:rsidRPr="004505D8" w14:paraId="06D11283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254EEBD1" w14:textId="5151CE34" w:rsidR="00365D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lastRenderedPageBreak/>
              <w:t>Section 117</w:t>
            </w:r>
          </w:p>
        </w:tc>
        <w:tc>
          <w:tcPr>
            <w:tcW w:w="1985" w:type="dxa"/>
            <w:vAlign w:val="center"/>
          </w:tcPr>
          <w:p w14:paraId="5FB97DBA" w14:textId="3A19B884" w:rsidR="00365D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6A192960" w14:textId="28EC7BE1" w:rsidR="00365DFC" w:rsidRPr="006D7DF8" w:rsidRDefault="001E71CA" w:rsidP="00E35ECF">
            <w:pPr>
              <w:rPr>
                <w:rFonts w:ascii="Calibri Light" w:hAnsi="Calibri Light" w:cs="Calibri Light"/>
                <w:sz w:val="20"/>
                <w:szCs w:val="20"/>
                <w:highlight w:val="yellow"/>
              </w:rPr>
            </w:pPr>
            <w:r w:rsidRPr="001E71CA">
              <w:rPr>
                <w:rFonts w:ascii="Calibri Light" w:hAnsi="Calibri Light" w:cs="Calibri Light"/>
                <w:sz w:val="20"/>
                <w:szCs w:val="20"/>
              </w:rPr>
              <w:t>Y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, 50% agreement for JF. </w:t>
            </w:r>
          </w:p>
        </w:tc>
      </w:tr>
      <w:tr w:rsidR="00365DFC" w:rsidRPr="004505D8" w14:paraId="62550510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1DBFE2D0" w14:textId="5CBB1B75" w:rsidR="00365D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LD &amp; Autism TCP</w:t>
            </w:r>
          </w:p>
        </w:tc>
        <w:tc>
          <w:tcPr>
            <w:tcW w:w="1985" w:type="dxa"/>
            <w:vAlign w:val="center"/>
          </w:tcPr>
          <w:p w14:paraId="656D1A61" w14:textId="07C86D5C" w:rsidR="00365D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2599ECC2" w14:textId="4C7D3618" w:rsidR="00365DFC" w:rsidRPr="004505D8" w:rsidRDefault="006D7DF8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365DFC" w:rsidRPr="004505D8" w14:paraId="03CAAFF9" w14:textId="77777777" w:rsidTr="00471314">
        <w:trPr>
          <w:gridAfter w:val="3"/>
          <w:wAfter w:w="6804" w:type="dxa"/>
        </w:trPr>
        <w:tc>
          <w:tcPr>
            <w:tcW w:w="4531" w:type="dxa"/>
            <w:shd w:val="clear" w:color="auto" w:fill="C1E4F5" w:themeFill="accent1" w:themeFillTint="33"/>
            <w:vAlign w:val="center"/>
          </w:tcPr>
          <w:p w14:paraId="72B028A0" w14:textId="69E225BD" w:rsidR="00365DFC" w:rsidRPr="004505D8" w:rsidRDefault="001E28FC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>ABI Slow Rehab</w:t>
            </w:r>
          </w:p>
        </w:tc>
        <w:tc>
          <w:tcPr>
            <w:tcW w:w="1985" w:type="dxa"/>
            <w:vAlign w:val="center"/>
          </w:tcPr>
          <w:p w14:paraId="6B137EF4" w14:textId="5B5BDDAE" w:rsidR="00365DFC" w:rsidRPr="004505D8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65FA4828" w14:textId="6E545286" w:rsidR="00365DFC" w:rsidRPr="004505D8" w:rsidRDefault="001E71CA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Y</w:t>
            </w:r>
          </w:p>
        </w:tc>
      </w:tr>
      <w:tr w:rsidR="00394624" w:rsidRPr="004505D8" w14:paraId="7C36FEF0" w14:textId="77777777" w:rsidTr="00471314">
        <w:tc>
          <w:tcPr>
            <w:tcW w:w="4531" w:type="dxa"/>
            <w:shd w:val="clear" w:color="auto" w:fill="156082" w:themeFill="accent1"/>
            <w:vAlign w:val="center"/>
          </w:tcPr>
          <w:p w14:paraId="52ACA603" w14:textId="7A889D9D" w:rsidR="00394624" w:rsidRPr="004505D8" w:rsidRDefault="00394624" w:rsidP="00E35ECF">
            <w:pPr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Q3</w:t>
            </w:r>
            <w:r w:rsidR="009A46A5" w:rsidRPr="004505D8">
              <w:rPr>
                <w:rFonts w:ascii="Calibri Light" w:hAnsi="Calibri Light" w:cs="Calibri Light"/>
                <w:b/>
                <w:bCs/>
                <w:color w:val="FFFFFF" w:themeColor="background1"/>
                <w:sz w:val="20"/>
                <w:szCs w:val="20"/>
              </w:rPr>
              <w:t>c</w:t>
            </w:r>
          </w:p>
        </w:tc>
        <w:tc>
          <w:tcPr>
            <w:tcW w:w="10632" w:type="dxa"/>
            <w:gridSpan w:val="5"/>
            <w:shd w:val="clear" w:color="auto" w:fill="83CAEB" w:themeFill="accent1" w:themeFillTint="66"/>
            <w:vAlign w:val="center"/>
          </w:tcPr>
          <w:p w14:paraId="25C7C756" w14:textId="5F92FB5A" w:rsidR="00394624" w:rsidRPr="004505D8" w:rsidRDefault="00394624" w:rsidP="00E35ECF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If different for each place area, and/or different from above – please describe all the AACC Delivery Models.</w:t>
            </w:r>
          </w:p>
        </w:tc>
      </w:tr>
      <w:tr w:rsidR="00394624" w:rsidRPr="004505D8" w14:paraId="072D0140" w14:textId="77777777" w:rsidTr="00471314">
        <w:tc>
          <w:tcPr>
            <w:tcW w:w="4531" w:type="dxa"/>
            <w:shd w:val="clear" w:color="auto" w:fill="C1E4F5" w:themeFill="accent1" w:themeFillTint="33"/>
            <w:vAlign w:val="center"/>
          </w:tcPr>
          <w:p w14:paraId="4F941975" w14:textId="51621DD3" w:rsidR="00394624" w:rsidRPr="004505D8" w:rsidRDefault="00394624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505D8">
              <w:rPr>
                <w:rFonts w:ascii="Calibri Light" w:hAnsi="Calibri Light" w:cs="Calibri Light"/>
                <w:sz w:val="20"/>
                <w:szCs w:val="20"/>
              </w:rPr>
              <w:t xml:space="preserve">[List </w:t>
            </w:r>
            <w:r w:rsidR="00BC7F33" w:rsidRPr="004505D8">
              <w:rPr>
                <w:rFonts w:ascii="Calibri Light" w:hAnsi="Calibri Light" w:cs="Calibri Light"/>
                <w:sz w:val="20"/>
                <w:szCs w:val="20"/>
              </w:rPr>
              <w:t xml:space="preserve">relevant </w:t>
            </w:r>
            <w:r w:rsidRPr="004505D8">
              <w:rPr>
                <w:rFonts w:ascii="Calibri Light" w:hAnsi="Calibri Light" w:cs="Calibri Light"/>
                <w:sz w:val="20"/>
                <w:szCs w:val="20"/>
              </w:rPr>
              <w:t>area</w:t>
            </w:r>
            <w:r w:rsidR="000B0022" w:rsidRPr="004505D8">
              <w:rPr>
                <w:rFonts w:ascii="Calibri Light" w:hAnsi="Calibri Light" w:cs="Calibri Light"/>
                <w:sz w:val="20"/>
                <w:szCs w:val="20"/>
              </w:rPr>
              <w:t>s</w:t>
            </w:r>
            <w:r w:rsidR="00BC7F33" w:rsidRPr="004505D8">
              <w:rPr>
                <w:rFonts w:ascii="Calibri Light" w:hAnsi="Calibri Light" w:cs="Calibri Light"/>
                <w:sz w:val="20"/>
                <w:szCs w:val="20"/>
              </w:rPr>
              <w:t>]</w:t>
            </w:r>
          </w:p>
        </w:tc>
        <w:tc>
          <w:tcPr>
            <w:tcW w:w="10632" w:type="dxa"/>
            <w:gridSpan w:val="5"/>
            <w:vAlign w:val="center"/>
          </w:tcPr>
          <w:p w14:paraId="37F9B570" w14:textId="77777777" w:rsidR="00BB2156" w:rsidRPr="004505D8" w:rsidRDefault="00BB2156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961FE25" w14:textId="77777777" w:rsidR="00BB2156" w:rsidRPr="004505D8" w:rsidRDefault="00BB2156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61DA297" w14:textId="77777777" w:rsidR="00BB2156" w:rsidRPr="004505D8" w:rsidRDefault="00BB2156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2DA9250" w14:textId="77777777" w:rsidR="00BB2156" w:rsidRPr="004505D8" w:rsidRDefault="00BB2156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136B7DB" w14:textId="77777777" w:rsidR="00BB2156" w:rsidRPr="004505D8" w:rsidRDefault="00BB2156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0874AE6" w14:textId="77777777" w:rsidR="00BC7F33" w:rsidRPr="004505D8" w:rsidRDefault="00BC7F33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197C775" w14:textId="77777777" w:rsidR="00BC7F33" w:rsidRPr="004505D8" w:rsidRDefault="00BC7F33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8B5A07A" w14:textId="77777777" w:rsidR="009351B1" w:rsidRPr="004505D8" w:rsidRDefault="009351B1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713B3354" w14:textId="77777777" w:rsidR="009351B1" w:rsidRPr="004505D8" w:rsidRDefault="009351B1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</w:tbl>
    <w:p w14:paraId="56F49C51" w14:textId="42EBA92C" w:rsidR="00F36255" w:rsidRDefault="00F36255"/>
    <w:tbl>
      <w:tblPr>
        <w:tblStyle w:val="TableGrid"/>
        <w:tblW w:w="15135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62"/>
        <w:gridCol w:w="1621"/>
        <w:gridCol w:w="541"/>
        <w:gridCol w:w="2162"/>
        <w:gridCol w:w="1022"/>
        <w:gridCol w:w="1140"/>
        <w:gridCol w:w="2162"/>
        <w:gridCol w:w="541"/>
        <w:gridCol w:w="1621"/>
        <w:gridCol w:w="2163"/>
      </w:tblGrid>
      <w:tr w:rsidR="00BB2E83" w14:paraId="66608627" w14:textId="77777777" w:rsidTr="000E2CFC">
        <w:trPr>
          <w:trHeight w:val="300"/>
        </w:trPr>
        <w:tc>
          <w:tcPr>
            <w:tcW w:w="15135" w:type="dxa"/>
            <w:gridSpan w:val="10"/>
            <w:shd w:val="clear" w:color="auto" w:fill="83CAEB" w:themeFill="accent1" w:themeFillTint="66"/>
            <w:vAlign w:val="center"/>
          </w:tcPr>
          <w:p w14:paraId="15F4AB69" w14:textId="18D8CD45" w:rsidR="00BB2E83" w:rsidRPr="00BB2E83" w:rsidRDefault="00BB2E83" w:rsidP="00E35ECF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BB2E83">
              <w:rPr>
                <w:rFonts w:ascii="Calibri Light" w:hAnsi="Calibri Light" w:cs="Calibri Light"/>
                <w:b/>
                <w:bCs/>
              </w:rPr>
              <w:t>(Q5 Reference Table)</w:t>
            </w:r>
          </w:p>
        </w:tc>
      </w:tr>
      <w:tr w:rsidR="00E35ECF" w14:paraId="0F866699" w14:textId="4CA8F497" w:rsidTr="005279F9">
        <w:trPr>
          <w:trHeight w:val="300"/>
        </w:trPr>
        <w:tc>
          <w:tcPr>
            <w:tcW w:w="2162" w:type="dxa"/>
            <w:shd w:val="clear" w:color="auto" w:fill="C1E4F5" w:themeFill="accent1" w:themeFillTint="33"/>
            <w:vAlign w:val="center"/>
          </w:tcPr>
          <w:p w14:paraId="67B94290" w14:textId="160D2580" w:rsidR="00E35ECF" w:rsidRPr="00A147EC" w:rsidRDefault="00F36255" w:rsidP="00E35ECF">
            <w:pPr>
              <w:jc w:val="center"/>
              <w:rPr>
                <w:rFonts w:ascii="Calibri Light" w:hAnsi="Calibri Light" w:cs="Calibri Light"/>
              </w:rPr>
            </w:pPr>
            <w:r>
              <w:br w:type="page"/>
            </w:r>
            <w:r w:rsidR="00E35ECF" w:rsidRPr="00A147EC">
              <w:rPr>
                <w:rFonts w:ascii="Calibri Light" w:hAnsi="Calibri Light" w:cs="Calibri Light"/>
              </w:rPr>
              <w:t>ICB In-House</w:t>
            </w:r>
          </w:p>
        </w:tc>
        <w:tc>
          <w:tcPr>
            <w:tcW w:w="2162" w:type="dxa"/>
            <w:gridSpan w:val="2"/>
            <w:shd w:val="clear" w:color="auto" w:fill="C1E4F5" w:themeFill="accent1" w:themeFillTint="33"/>
            <w:vAlign w:val="center"/>
          </w:tcPr>
          <w:p w14:paraId="493B75CA" w14:textId="1A4C75B5" w:rsidR="00E35ECF" w:rsidRPr="00A147EC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00A147EC">
              <w:rPr>
                <w:rFonts w:ascii="Calibri Light" w:hAnsi="Calibri Light" w:cs="Calibri Light"/>
              </w:rPr>
              <w:t>ICB In-House: Hub/Spoke</w:t>
            </w:r>
          </w:p>
        </w:tc>
        <w:tc>
          <w:tcPr>
            <w:tcW w:w="2162" w:type="dxa"/>
            <w:shd w:val="clear" w:color="auto" w:fill="C1E4F5" w:themeFill="accent1" w:themeFillTint="33"/>
            <w:vAlign w:val="center"/>
          </w:tcPr>
          <w:p w14:paraId="09229A4E" w14:textId="4B984400" w:rsidR="00E35ECF" w:rsidRPr="00A147EC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00A147EC">
              <w:rPr>
                <w:rFonts w:ascii="Calibri Light" w:hAnsi="Calibri Light" w:cs="Calibri Light"/>
              </w:rPr>
              <w:t>Commission Full End-to-End AACC from Service Provider/CSU: Not Place Based</w:t>
            </w:r>
          </w:p>
        </w:tc>
        <w:tc>
          <w:tcPr>
            <w:tcW w:w="2162" w:type="dxa"/>
            <w:gridSpan w:val="2"/>
            <w:shd w:val="clear" w:color="auto" w:fill="C1E4F5" w:themeFill="accent1" w:themeFillTint="33"/>
            <w:vAlign w:val="center"/>
          </w:tcPr>
          <w:p w14:paraId="772B8C75" w14:textId="3B61DA0B" w:rsidR="00E35ECF" w:rsidRPr="00A147EC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00A147EC">
              <w:rPr>
                <w:rFonts w:ascii="Calibri Light" w:hAnsi="Calibri Light" w:cs="Calibri Light"/>
              </w:rPr>
              <w:t>Commission Full End-to-End AACC from Service Provider/CSU: Place Based</w:t>
            </w:r>
          </w:p>
        </w:tc>
        <w:tc>
          <w:tcPr>
            <w:tcW w:w="2162" w:type="dxa"/>
            <w:shd w:val="clear" w:color="auto" w:fill="C1E4F5" w:themeFill="accent1" w:themeFillTint="33"/>
            <w:vAlign w:val="center"/>
          </w:tcPr>
          <w:p w14:paraId="08BC2298" w14:textId="3F5DF349" w:rsidR="00E35ECF" w:rsidRPr="00A147EC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00A147EC">
              <w:rPr>
                <w:rFonts w:ascii="Calibri Light" w:hAnsi="Calibri Light" w:cs="Calibri Light"/>
              </w:rPr>
              <w:t>Integrated Model</w:t>
            </w:r>
          </w:p>
        </w:tc>
        <w:tc>
          <w:tcPr>
            <w:tcW w:w="2162" w:type="dxa"/>
            <w:gridSpan w:val="2"/>
            <w:shd w:val="clear" w:color="auto" w:fill="C1E4F5" w:themeFill="accent1" w:themeFillTint="33"/>
            <w:vAlign w:val="center"/>
          </w:tcPr>
          <w:p w14:paraId="3487DD9D" w14:textId="03BECC73" w:rsidR="00E35ECF" w:rsidRPr="00A147EC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00A147EC">
              <w:rPr>
                <w:rFonts w:ascii="Calibri Light" w:hAnsi="Calibri Light" w:cs="Calibri Light"/>
              </w:rPr>
              <w:t>Embedded Model</w:t>
            </w:r>
          </w:p>
        </w:tc>
        <w:tc>
          <w:tcPr>
            <w:tcW w:w="2163" w:type="dxa"/>
            <w:shd w:val="clear" w:color="auto" w:fill="C1E4F5" w:themeFill="accent1" w:themeFillTint="33"/>
            <w:vAlign w:val="center"/>
          </w:tcPr>
          <w:p w14:paraId="3D3E20EA" w14:textId="1529BDE6" w:rsidR="00E35ECF" w:rsidRDefault="00E35ECF" w:rsidP="00E35ECF">
            <w:pPr>
              <w:jc w:val="center"/>
              <w:rPr>
                <w:rFonts w:ascii="Calibri Light" w:hAnsi="Calibri Light" w:cs="Calibri Light"/>
              </w:rPr>
            </w:pPr>
            <w:r w:rsidRPr="54161F48">
              <w:rPr>
                <w:rFonts w:ascii="Calibri Light" w:hAnsi="Calibri Light" w:cs="Calibri Light"/>
              </w:rPr>
              <w:t>Combination Model</w:t>
            </w:r>
          </w:p>
        </w:tc>
      </w:tr>
      <w:tr w:rsidR="00E35ECF" w14:paraId="4843802A" w14:textId="2A2EBB35" w:rsidTr="005279F9">
        <w:trPr>
          <w:trHeight w:val="300"/>
        </w:trPr>
        <w:tc>
          <w:tcPr>
            <w:tcW w:w="2162" w:type="dxa"/>
            <w:shd w:val="clear" w:color="auto" w:fill="auto"/>
          </w:tcPr>
          <w:p w14:paraId="321AC144" w14:textId="2FD6B79C" w:rsidR="00E35ECF" w:rsidRPr="00D953F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D953F9">
              <w:rPr>
                <w:rFonts w:ascii="Calibri Light" w:hAnsi="Calibri Light" w:cs="Calibri Light"/>
                <w:sz w:val="20"/>
                <w:szCs w:val="20"/>
              </w:rPr>
              <w:t>ICB AACC team at system level in ICB – all elements of delivery</w:t>
            </w:r>
          </w:p>
        </w:tc>
        <w:tc>
          <w:tcPr>
            <w:tcW w:w="2162" w:type="dxa"/>
            <w:gridSpan w:val="2"/>
            <w:shd w:val="clear" w:color="auto" w:fill="auto"/>
          </w:tcPr>
          <w:p w14:paraId="52F3E262" w14:textId="70DEEA93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>ICB AACC governance, data, finance, market management and contract management at system level</w:t>
            </w:r>
          </w:p>
          <w:p w14:paraId="504D415E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77524B2" w14:textId="7B10D877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>AACC assessment and review at place-based level</w:t>
            </w:r>
          </w:p>
        </w:tc>
        <w:tc>
          <w:tcPr>
            <w:tcW w:w="2162" w:type="dxa"/>
            <w:shd w:val="clear" w:color="auto" w:fill="auto"/>
          </w:tcPr>
          <w:p w14:paraId="7AC0CAB7" w14:textId="0B3F7360" w:rsidR="00E35ECF" w:rsidRPr="004C07FD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21BFB899" w14:textId="77777777" w:rsidR="00E35ECF" w:rsidRPr="004C07FD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33BF5E2" w14:textId="77777777" w:rsidR="00E35ECF" w:rsidRPr="004C07FD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55A3628" w14:textId="72695D50" w:rsidR="00E35ECF" w:rsidRPr="004C07FD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3C33DAF4" w14:textId="77777777" w:rsidR="00E35ECF" w:rsidRPr="004C07FD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740D9614" w14:textId="29B4751B" w:rsidR="00E35ECF" w:rsidRPr="00020F24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  <w:tc>
          <w:tcPr>
            <w:tcW w:w="2162" w:type="dxa"/>
            <w:gridSpan w:val="2"/>
          </w:tcPr>
          <w:p w14:paraId="5923F67D" w14:textId="368E5D85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149936DD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7CDB9132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3B407B4" w14:textId="26CDE0B2" w:rsidR="00E35ECF" w:rsidRPr="00020F24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020F24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51847EF1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3A481BEE" w14:textId="6BC0DBE8" w:rsidR="00E35ECF" w:rsidRPr="00020F24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020F24">
              <w:rPr>
                <w:rFonts w:ascii="Calibri Light" w:hAnsi="Calibri Light" w:cs="Calibri Light"/>
                <w:sz w:val="20"/>
                <w:szCs w:val="20"/>
              </w:rPr>
              <w:t>Place based teams for assessment / reviews</w:t>
            </w:r>
          </w:p>
        </w:tc>
        <w:tc>
          <w:tcPr>
            <w:tcW w:w="2162" w:type="dxa"/>
          </w:tcPr>
          <w:p w14:paraId="71CB0AED" w14:textId="77777777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5CCA48D1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1D31E4F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6015C80" w14:textId="078D5682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54161F48">
              <w:rPr>
                <w:rFonts w:ascii="Calibri Light" w:hAnsi="Calibri Light" w:cs="Calibri Light"/>
                <w:sz w:val="20"/>
                <w:szCs w:val="20"/>
              </w:rPr>
              <w:t>ICB AACC team and LA ASC team all in one service</w:t>
            </w:r>
          </w:p>
          <w:p w14:paraId="4E653620" w14:textId="7A9DA5F0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DD0AEED" w14:textId="56EC7807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54161F48">
              <w:rPr>
                <w:rFonts w:ascii="Calibri Light" w:hAnsi="Calibri Light" w:cs="Calibri Light"/>
                <w:sz w:val="20"/>
                <w:szCs w:val="20"/>
              </w:rPr>
              <w:t>Provider Collaborative</w:t>
            </w:r>
          </w:p>
        </w:tc>
        <w:tc>
          <w:tcPr>
            <w:tcW w:w="2162" w:type="dxa"/>
            <w:gridSpan w:val="2"/>
          </w:tcPr>
          <w:p w14:paraId="13B6F16F" w14:textId="3E9F70FB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54161F48">
              <w:rPr>
                <w:rFonts w:ascii="Calibri Light" w:hAnsi="Calibri Light" w:cs="Calibri Light"/>
                <w:sz w:val="20"/>
                <w:szCs w:val="20"/>
              </w:rPr>
              <w:t xml:space="preserve">In-house ICB and provider governance and decision making at System Level </w:t>
            </w:r>
          </w:p>
          <w:p w14:paraId="4B675581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DD0E439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7386839" w14:textId="51124403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 xml:space="preserve">ICB commissions AACC service </w:t>
            </w:r>
          </w:p>
          <w:p w14:paraId="52B93827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22764F2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C1E84B2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 xml:space="preserve">Assessment and review teams are embedded in place-based teams </w:t>
            </w:r>
          </w:p>
          <w:p w14:paraId="1D215C92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9D3AFA9" w14:textId="6D8AA97C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C73FC9">
              <w:rPr>
                <w:rFonts w:ascii="Calibri Light" w:hAnsi="Calibri Light" w:cs="Calibri Light"/>
                <w:sz w:val="20"/>
                <w:szCs w:val="20"/>
              </w:rPr>
              <w:t>Commissioned service is embedded within ICB team and place based</w:t>
            </w:r>
          </w:p>
        </w:tc>
        <w:tc>
          <w:tcPr>
            <w:tcW w:w="2163" w:type="dxa"/>
          </w:tcPr>
          <w:p w14:paraId="26DA7695" w14:textId="63FA3D40" w:rsidR="00E35ECF" w:rsidRPr="00C73FC9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5279F9">
              <w:rPr>
                <w:rFonts w:ascii="Calibri Light" w:hAnsi="Calibri Light" w:cs="Calibri Light"/>
                <w:sz w:val="20"/>
                <w:szCs w:val="20"/>
              </w:rPr>
              <w:t>Contains elements from each of the other models, (e.g., a combination of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i</w:t>
            </w:r>
            <w:r w:rsidRPr="00C73FC9">
              <w:rPr>
                <w:rFonts w:ascii="Calibri Light" w:hAnsi="Calibri Light" w:cs="Calibri Light"/>
                <w:sz w:val="20"/>
                <w:szCs w:val="20"/>
              </w:rPr>
              <w:t xml:space="preserve">n-house ICB governance and 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provider </w:t>
            </w:r>
            <w:r w:rsidRPr="00C73FC9">
              <w:rPr>
                <w:rFonts w:ascii="Calibri Light" w:hAnsi="Calibri Light" w:cs="Calibri Light"/>
                <w:sz w:val="20"/>
                <w:szCs w:val="20"/>
              </w:rPr>
              <w:t>decision making at System Level OR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a part in-house, part embedded model)</w:t>
            </w:r>
          </w:p>
          <w:p w14:paraId="228C91B2" w14:textId="77777777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  <w:highlight w:val="yellow"/>
              </w:rPr>
            </w:pPr>
          </w:p>
          <w:p w14:paraId="2275124D" w14:textId="213D933A" w:rsidR="00E35ECF" w:rsidRDefault="00E35ECF" w:rsidP="00E35ECF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5577DB">
              <w:rPr>
                <w:rFonts w:ascii="Calibri Light" w:hAnsi="Calibri Light" w:cs="Calibri Light"/>
                <w:sz w:val="20"/>
                <w:szCs w:val="20"/>
              </w:rPr>
              <w:t>May have specific elements for each client group commissioned</w:t>
            </w:r>
          </w:p>
        </w:tc>
      </w:tr>
      <w:tr w:rsidR="00684893" w14:paraId="766881D0" w14:textId="414B652B" w:rsidTr="00B00723">
        <w:trPr>
          <w:trHeight w:val="300"/>
        </w:trPr>
        <w:tc>
          <w:tcPr>
            <w:tcW w:w="3783" w:type="dxa"/>
            <w:gridSpan w:val="2"/>
            <w:shd w:val="clear" w:color="auto" w:fill="156082" w:themeFill="accent1"/>
          </w:tcPr>
          <w:p w14:paraId="3217B69A" w14:textId="7ADA4202" w:rsidR="00684893" w:rsidRPr="00417D49" w:rsidRDefault="00B00723" w:rsidP="007A7275">
            <w:pPr>
              <w:rPr>
                <w:rFonts w:ascii="Calibri Light" w:hAnsi="Calibri Light" w:cs="Calibri Light"/>
                <w:b/>
                <w:bCs/>
              </w:rPr>
            </w:pPr>
            <w:r>
              <w:br w:type="page"/>
            </w:r>
            <w:r w:rsidR="00684893" w:rsidRPr="00B73D4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</w:t>
            </w:r>
            <w:r w:rsidR="00885A41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5</w:t>
            </w:r>
          </w:p>
        </w:tc>
        <w:tc>
          <w:tcPr>
            <w:tcW w:w="3725" w:type="dxa"/>
            <w:gridSpan w:val="3"/>
            <w:shd w:val="clear" w:color="auto" w:fill="83CAEB" w:themeFill="accent1" w:themeFillTint="66"/>
            <w:vAlign w:val="center"/>
          </w:tcPr>
          <w:p w14:paraId="0044A8E5" w14:textId="7F7FF54C" w:rsidR="00684893" w:rsidRPr="001F0D19" w:rsidRDefault="00684893" w:rsidP="00A147EC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1F0D19">
              <w:rPr>
                <w:rFonts w:ascii="Calibri Light" w:hAnsi="Calibri Light" w:cs="Calibri Light"/>
                <w:b/>
                <w:bCs/>
              </w:rPr>
              <w:t>From the options above, please indicate (Y/N) which service delivery model</w:t>
            </w:r>
            <w:r w:rsidR="002F336C" w:rsidRPr="001F0D19">
              <w:rPr>
                <w:rFonts w:ascii="Calibri Light" w:hAnsi="Calibri Light" w:cs="Calibri Light"/>
                <w:b/>
                <w:bCs/>
              </w:rPr>
              <w:t>(s)</w:t>
            </w:r>
            <w:r w:rsidRPr="001F0D19">
              <w:rPr>
                <w:rFonts w:ascii="Calibri Light" w:hAnsi="Calibri Light" w:cs="Calibri Light"/>
                <w:b/>
                <w:bCs/>
              </w:rPr>
              <w:t xml:space="preserve"> best describe</w:t>
            </w:r>
            <w:r w:rsidR="00995DE8" w:rsidRPr="001F0D19">
              <w:rPr>
                <w:rFonts w:ascii="Calibri Light" w:hAnsi="Calibri Light" w:cs="Calibri Light"/>
                <w:b/>
                <w:bCs/>
              </w:rPr>
              <w:t xml:space="preserve"> </w:t>
            </w:r>
            <w:r w:rsidRPr="001F0D19">
              <w:rPr>
                <w:rFonts w:ascii="Calibri Light" w:hAnsi="Calibri Light" w:cs="Calibri Light"/>
                <w:b/>
                <w:bCs/>
              </w:rPr>
              <w:t>your AACC service</w:t>
            </w:r>
          </w:p>
        </w:tc>
        <w:tc>
          <w:tcPr>
            <w:tcW w:w="3843" w:type="dxa"/>
            <w:gridSpan w:val="3"/>
            <w:shd w:val="clear" w:color="auto" w:fill="83CAEB" w:themeFill="accent1" w:themeFillTint="66"/>
            <w:vAlign w:val="center"/>
          </w:tcPr>
          <w:p w14:paraId="6C78EEA8" w14:textId="75BE301F" w:rsidR="00684893" w:rsidRPr="001F0D19" w:rsidRDefault="00684893" w:rsidP="00A147EC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1F0D19">
              <w:rPr>
                <w:rFonts w:ascii="Calibri Light" w:hAnsi="Calibri Light" w:cs="Calibri Light"/>
                <w:b/>
                <w:bCs/>
              </w:rPr>
              <w:t>If applicable, please name the provider you commission to deliver the service</w:t>
            </w:r>
          </w:p>
        </w:tc>
        <w:tc>
          <w:tcPr>
            <w:tcW w:w="3784" w:type="dxa"/>
            <w:gridSpan w:val="2"/>
            <w:shd w:val="clear" w:color="auto" w:fill="83CAEB" w:themeFill="accent1" w:themeFillTint="66"/>
            <w:vAlign w:val="center"/>
          </w:tcPr>
          <w:p w14:paraId="18D7CE98" w14:textId="6A92D1AD" w:rsidR="00684893" w:rsidRPr="001F0D19" w:rsidRDefault="00684893" w:rsidP="00A147EC">
            <w:pPr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1F0D19">
              <w:rPr>
                <w:rFonts w:ascii="Calibri Light" w:hAnsi="Calibri Light" w:cs="Calibri Light"/>
                <w:b/>
                <w:bCs/>
              </w:rPr>
              <w:t>Please describe the service model and detail what elements of service are delivered</w:t>
            </w:r>
          </w:p>
        </w:tc>
      </w:tr>
      <w:tr w:rsidR="00B23B29" w14:paraId="704A3A33" w14:textId="55765D0F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2249003A" w14:textId="7F1527BB" w:rsidR="00B23B29" w:rsidRPr="00D95DB7" w:rsidRDefault="00B23B29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ICB In-House</w:t>
            </w:r>
          </w:p>
        </w:tc>
        <w:tc>
          <w:tcPr>
            <w:tcW w:w="3725" w:type="dxa"/>
            <w:gridSpan w:val="3"/>
            <w:vAlign w:val="center"/>
          </w:tcPr>
          <w:p w14:paraId="659A67B1" w14:textId="410C933A" w:rsidR="00B23B29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6F88DB19" w14:textId="07CA5666" w:rsidR="00B23B29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63CD677F" w14:textId="77777777" w:rsidR="007B5270" w:rsidRPr="007B5270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5A0853CB" w14:textId="77777777" w:rsidR="007B5270" w:rsidRPr="007B5270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C8378BA" w14:textId="77777777" w:rsidR="007B5270" w:rsidRPr="007B5270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ABB3337" w14:textId="77777777" w:rsidR="007B5270" w:rsidRPr="007B5270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7B5270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6AA88EEF" w14:textId="77777777" w:rsidR="007B5270" w:rsidRPr="007B5270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F716512" w14:textId="5F804B60" w:rsidR="00B23B29" w:rsidRPr="007B5270" w:rsidRDefault="007B5270" w:rsidP="007B5270">
            <w:pPr>
              <w:rPr>
                <w:rFonts w:ascii="Calibri Light" w:hAnsi="Calibri Light" w:cs="Calibri Light"/>
              </w:rPr>
            </w:pPr>
            <w:r w:rsidRPr="007B5270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00B23B29" w14:paraId="794EDA7F" w14:textId="3134A33E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6AA7BAEC" w14:textId="38D6D79B" w:rsidR="00B23B29" w:rsidRPr="00D95DB7" w:rsidRDefault="00B23B29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ICB In-House: Hub/Spoke</w:t>
            </w:r>
          </w:p>
        </w:tc>
        <w:tc>
          <w:tcPr>
            <w:tcW w:w="3725" w:type="dxa"/>
            <w:gridSpan w:val="3"/>
            <w:vAlign w:val="center"/>
          </w:tcPr>
          <w:p w14:paraId="3FBAEE70" w14:textId="2C7DCDF9" w:rsidR="00B23B29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015A1E73" w14:textId="434BF962" w:rsidR="00B23B29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57D898EF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2B6FFAB8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1F21BEC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025CD41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05400A04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831448F" w14:textId="04CCE5F1" w:rsidR="00B23B29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00B23B29" w14:paraId="687426C1" w14:textId="7965B691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6121273B" w14:textId="6C7F7263" w:rsidR="00B23B29" w:rsidRPr="00D95DB7" w:rsidRDefault="00B23B29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Commission Full End-to-End AACC from Service Provider/CSU: Not Place Based</w:t>
            </w:r>
          </w:p>
        </w:tc>
        <w:tc>
          <w:tcPr>
            <w:tcW w:w="3725" w:type="dxa"/>
            <w:gridSpan w:val="3"/>
            <w:vAlign w:val="center"/>
          </w:tcPr>
          <w:p w14:paraId="4FEAF9CB" w14:textId="016843A4" w:rsidR="00B23B29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  <w:tc>
          <w:tcPr>
            <w:tcW w:w="3843" w:type="dxa"/>
            <w:gridSpan w:val="3"/>
            <w:vAlign w:val="center"/>
          </w:tcPr>
          <w:p w14:paraId="047DC827" w14:textId="3E1B504B" w:rsidR="00B23B29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439E01A7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1FB238DD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33C3DEB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9202CBA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32609292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1EC92B0" w14:textId="3DE3AAF4" w:rsidR="00B23B29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008C71B8" w14:paraId="730927EF" w14:textId="6F2A454D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4AFFA8DB" w14:textId="3F282FF7" w:rsidR="008C71B8" w:rsidRPr="00D95DB7" w:rsidRDefault="008C71B8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Commission Full End-to-End AACC from Service Provider/CSU: Place Based</w:t>
            </w:r>
          </w:p>
        </w:tc>
        <w:tc>
          <w:tcPr>
            <w:tcW w:w="3725" w:type="dxa"/>
            <w:gridSpan w:val="3"/>
            <w:vAlign w:val="center"/>
          </w:tcPr>
          <w:p w14:paraId="4CFDC53B" w14:textId="05E16B64" w:rsidR="008C71B8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3E8442F3" w14:textId="23604CCE" w:rsidR="008C71B8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62222A28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53B8205D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9BE75D6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7ABB7BB7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058607AE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EDA47B0" w14:textId="01E15CC8" w:rsidR="008C71B8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008C71B8" w14:paraId="1871F172" w14:textId="5F224DCB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4D47C2E0" w14:textId="3D00C6F3" w:rsidR="008C71B8" w:rsidRPr="00D95DB7" w:rsidRDefault="008C71B8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Integrated Model</w:t>
            </w:r>
          </w:p>
        </w:tc>
        <w:tc>
          <w:tcPr>
            <w:tcW w:w="3725" w:type="dxa"/>
            <w:gridSpan w:val="3"/>
            <w:vAlign w:val="center"/>
          </w:tcPr>
          <w:p w14:paraId="550BFA31" w14:textId="198BCCBC" w:rsidR="008C71B8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478A1C71" w14:textId="06C3288C" w:rsidR="008C71B8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3DB10B78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4C11D7E2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393C90C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3794CA4B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62217F87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6244BF99" w14:textId="3A26478B" w:rsidR="008C71B8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008C71B8" w14:paraId="2C7E45DE" w14:textId="7E5DB26F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66486672" w14:textId="5709603A" w:rsidR="00D077FB" w:rsidRPr="00D95DB7" w:rsidRDefault="008C71B8" w:rsidP="007A7275">
            <w:pPr>
              <w:rPr>
                <w:rFonts w:ascii="Calibri Light" w:hAnsi="Calibri Light" w:cs="Calibri Light"/>
              </w:rPr>
            </w:pPr>
            <w:r w:rsidRPr="00D95DB7">
              <w:rPr>
                <w:rFonts w:ascii="Calibri Light" w:hAnsi="Calibri Light" w:cs="Calibri Light"/>
              </w:rPr>
              <w:t>Embedded Model</w:t>
            </w:r>
          </w:p>
        </w:tc>
        <w:tc>
          <w:tcPr>
            <w:tcW w:w="3725" w:type="dxa"/>
            <w:gridSpan w:val="3"/>
            <w:vAlign w:val="center"/>
          </w:tcPr>
          <w:p w14:paraId="028F20EC" w14:textId="01D8D3FA" w:rsidR="008C71B8" w:rsidRPr="009F42EF" w:rsidRDefault="001E71CA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47EEBABA" w14:textId="2F73EF5E" w:rsidR="008C71B8" w:rsidRPr="009F42EF" w:rsidRDefault="007B5270" w:rsidP="007C228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69936FBE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5832BA77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D285D65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093B054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3CE048AE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0E3BF996" w14:textId="0350FD9A" w:rsidR="008C71B8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  <w:tr w:rsidR="54161F48" w14:paraId="1D4D25D7" w14:textId="77777777" w:rsidTr="00B00723">
        <w:trPr>
          <w:trHeight w:val="300"/>
        </w:trPr>
        <w:tc>
          <w:tcPr>
            <w:tcW w:w="3783" w:type="dxa"/>
            <w:gridSpan w:val="2"/>
            <w:shd w:val="clear" w:color="auto" w:fill="C1E4F5" w:themeFill="accent1" w:themeFillTint="33"/>
          </w:tcPr>
          <w:p w14:paraId="090F054F" w14:textId="6415EE60" w:rsidR="2568C412" w:rsidRDefault="2568C412" w:rsidP="54161F48">
            <w:pPr>
              <w:rPr>
                <w:rFonts w:ascii="Calibri Light" w:hAnsi="Calibri Light" w:cs="Calibri Light"/>
              </w:rPr>
            </w:pPr>
            <w:r w:rsidRPr="54161F48">
              <w:rPr>
                <w:rFonts w:ascii="Calibri Light" w:hAnsi="Calibri Light" w:cs="Calibri Light"/>
              </w:rPr>
              <w:t>Combination Model</w:t>
            </w:r>
          </w:p>
        </w:tc>
        <w:tc>
          <w:tcPr>
            <w:tcW w:w="3725" w:type="dxa"/>
            <w:gridSpan w:val="3"/>
            <w:vAlign w:val="center"/>
          </w:tcPr>
          <w:p w14:paraId="00A7C07B" w14:textId="6335FAE9" w:rsidR="54161F48" w:rsidRDefault="001E71CA" w:rsidP="54161F48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  <w:tc>
          <w:tcPr>
            <w:tcW w:w="3843" w:type="dxa"/>
            <w:gridSpan w:val="3"/>
            <w:vAlign w:val="center"/>
          </w:tcPr>
          <w:p w14:paraId="737F1C71" w14:textId="1BC18EAC" w:rsidR="54161F48" w:rsidRDefault="007B5270" w:rsidP="54161F48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  <w:tc>
          <w:tcPr>
            <w:tcW w:w="3784" w:type="dxa"/>
            <w:gridSpan w:val="2"/>
            <w:vAlign w:val="center"/>
          </w:tcPr>
          <w:p w14:paraId="551DB956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 xml:space="preserve">In-house ICB governance and decision making at System Level  </w:t>
            </w:r>
          </w:p>
          <w:p w14:paraId="705C0184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4B31DAA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3685CE36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Commissioned AACC service provides all elements of delivery</w:t>
            </w:r>
          </w:p>
          <w:p w14:paraId="4644C416" w14:textId="77777777" w:rsidR="007B5270" w:rsidRPr="004C07FD" w:rsidRDefault="007B5270" w:rsidP="007B5270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EA05935" w14:textId="57234AFF" w:rsidR="54161F48" w:rsidRPr="004C07FD" w:rsidRDefault="007B5270" w:rsidP="007B5270">
            <w:pPr>
              <w:rPr>
                <w:rFonts w:ascii="Calibri Light" w:hAnsi="Calibri Light" w:cs="Calibri Light"/>
              </w:rPr>
            </w:pPr>
            <w:r w:rsidRPr="004C07FD">
              <w:rPr>
                <w:rFonts w:ascii="Calibri Light" w:hAnsi="Calibri Light" w:cs="Calibri Light"/>
                <w:sz w:val="20"/>
                <w:szCs w:val="20"/>
              </w:rPr>
              <w:t>Not place based</w:t>
            </w:r>
          </w:p>
        </w:tc>
      </w:tr>
    </w:tbl>
    <w:p w14:paraId="0C9CD726" w14:textId="77777777" w:rsidR="00B00723" w:rsidRDefault="00B00723">
      <w:r>
        <w:rPr>
          <w:b/>
          <w:bCs/>
        </w:rPr>
        <w:br w:type="page"/>
      </w:r>
    </w:p>
    <w:tbl>
      <w:tblPr>
        <w:tblStyle w:val="GridTable5Dark-Accent1"/>
        <w:tblW w:w="15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704"/>
        <w:gridCol w:w="6804"/>
        <w:gridCol w:w="7618"/>
      </w:tblGrid>
      <w:tr w:rsidR="003D3BB4" w14:paraId="12B07B7F" w14:textId="77777777" w:rsidTr="00B007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7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3AD81F52" w14:textId="6DB9D13C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#</w:t>
            </w:r>
          </w:p>
        </w:tc>
        <w:tc>
          <w:tcPr>
            <w:tcW w:w="6804" w:type="dxa"/>
            <w:vAlign w:val="center"/>
          </w:tcPr>
          <w:p w14:paraId="1036631C" w14:textId="5A108BF5" w:rsidR="003D3BB4" w:rsidRPr="00D25CFA" w:rsidRDefault="003D3BB4" w:rsidP="009219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Question</w:t>
            </w:r>
          </w:p>
        </w:tc>
        <w:tc>
          <w:tcPr>
            <w:tcW w:w="7618" w:type="dxa"/>
            <w:vAlign w:val="center"/>
          </w:tcPr>
          <w:p w14:paraId="1552909F" w14:textId="77777777" w:rsidR="00807CCB" w:rsidRDefault="003D3BB4" w:rsidP="009219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  <w:b w:val="0"/>
                <w:bCs w:val="0"/>
              </w:rPr>
            </w:pPr>
            <w:r w:rsidRPr="00D25CFA">
              <w:rPr>
                <w:rFonts w:ascii="Calibri Light" w:hAnsi="Calibri Light" w:cs="Calibri Light"/>
              </w:rPr>
              <w:t>Answer</w:t>
            </w:r>
            <w:r w:rsidR="00851D28">
              <w:rPr>
                <w:rFonts w:ascii="Calibri Light" w:hAnsi="Calibri Light" w:cs="Calibri Light"/>
              </w:rPr>
              <w:t xml:space="preserve"> </w:t>
            </w:r>
          </w:p>
          <w:p w14:paraId="1184E63E" w14:textId="4890A4BD" w:rsidR="003D3BB4" w:rsidRPr="00807CCB" w:rsidRDefault="00851D28" w:rsidP="009219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  <w:i/>
                <w:iCs/>
              </w:rPr>
            </w:pPr>
            <w:r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>(please specify if you have a mixed region/client group</w:t>
            </w:r>
            <w:r w:rsidR="00807CCB"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>/</w:t>
            </w:r>
            <w:proofErr w:type="spellStart"/>
            <w:r w:rsidR="00807CCB"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>DoH</w:t>
            </w:r>
            <w:proofErr w:type="spellEnd"/>
            <w:r w:rsidR="00807CCB"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 xml:space="preserve"> stage</w:t>
            </w:r>
            <w:r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 xml:space="preserve"> approach</w:t>
            </w:r>
            <w:r w:rsidR="0063458E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 xml:space="preserve"> to care</w:t>
            </w:r>
            <w:r w:rsidRPr="00807CCB">
              <w:rPr>
                <w:rFonts w:ascii="Calibri Light" w:hAnsi="Calibri Light" w:cs="Calibri Light"/>
                <w:i/>
                <w:iCs/>
                <w:sz w:val="18"/>
                <w:szCs w:val="18"/>
              </w:rPr>
              <w:t xml:space="preserve">) </w:t>
            </w:r>
          </w:p>
        </w:tc>
      </w:tr>
      <w:tr w:rsidR="003D3BB4" w14:paraId="0514646A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ABEEB74" w14:textId="206CFFC8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Q6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795B96B5" w14:textId="4CD4903C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Does the ICB have an End-of-Life (</w:t>
            </w:r>
            <w:proofErr w:type="spellStart"/>
            <w:r>
              <w:rPr>
                <w:rFonts w:ascii="Calibri Light" w:hAnsi="Calibri Light" w:cs="Calibri Light"/>
              </w:rPr>
              <w:t>EoL</w:t>
            </w:r>
            <w:proofErr w:type="spellEnd"/>
            <w:r>
              <w:rPr>
                <w:rFonts w:ascii="Calibri Light" w:hAnsi="Calibri Light" w:cs="Calibri Light"/>
              </w:rPr>
              <w:t>) pathway?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49B1883A" w14:textId="61B46A09" w:rsidR="003D3BB4" w:rsidRPr="009F42EF" w:rsidRDefault="001E71CA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Yes, effective 6</w:t>
            </w:r>
            <w:r w:rsidRPr="001E71CA">
              <w:rPr>
                <w:rFonts w:ascii="Calibri Light" w:hAnsi="Calibri Light" w:cs="Calibri Light"/>
                <w:vertAlign w:val="superscript"/>
              </w:rPr>
              <w:t>th</w:t>
            </w:r>
            <w:r>
              <w:rPr>
                <w:rFonts w:ascii="Calibri Light" w:hAnsi="Calibri Light" w:cs="Calibri Light"/>
              </w:rPr>
              <w:t xml:space="preserve"> December 2023. </w:t>
            </w:r>
          </w:p>
        </w:tc>
      </w:tr>
      <w:tr w:rsidR="003D3BB4" w14:paraId="156F0FC6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31C2DE9" w14:textId="01C01130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Q6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1B1A2953" w14:textId="5F170233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If yes, is the associated </w:t>
            </w:r>
            <w:proofErr w:type="spellStart"/>
            <w:r>
              <w:rPr>
                <w:rFonts w:ascii="Calibri Light" w:hAnsi="Calibri Light" w:cs="Calibri Light"/>
              </w:rPr>
              <w:t>EoL</w:t>
            </w:r>
            <w:proofErr w:type="spellEnd"/>
            <w:r>
              <w:rPr>
                <w:rFonts w:ascii="Calibri Light" w:hAnsi="Calibri Light" w:cs="Calibri Light"/>
              </w:rPr>
              <w:t xml:space="preserve"> or Fast Track care spend included in your AACC budget and national reports?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55B01B5C" w14:textId="3C02F8A5" w:rsidR="003D3BB4" w:rsidRPr="009F42EF" w:rsidRDefault="001E71CA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Yes </w:t>
            </w:r>
          </w:p>
        </w:tc>
      </w:tr>
      <w:tr w:rsidR="003D3BB4" w14:paraId="39636A49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E367363" w14:textId="40600181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Q7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69F584AA" w14:textId="20D973AA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C630F0">
              <w:rPr>
                <w:rFonts w:ascii="Calibri Light" w:hAnsi="Calibri Light" w:cs="Calibri Light"/>
              </w:rPr>
              <w:t>Do</w:t>
            </w:r>
            <w:r>
              <w:rPr>
                <w:rFonts w:ascii="Calibri Light" w:hAnsi="Calibri Light" w:cs="Calibri Light"/>
              </w:rPr>
              <w:t>es the ICB</w:t>
            </w:r>
            <w:r w:rsidRPr="00C630F0">
              <w:rPr>
                <w:rFonts w:ascii="Calibri Light" w:hAnsi="Calibri Light" w:cs="Calibri Light"/>
              </w:rPr>
              <w:t xml:space="preserve"> have a D2A Pathway which includes completion of CHC, FNC and F</w:t>
            </w:r>
            <w:r>
              <w:rPr>
                <w:rFonts w:ascii="Calibri Light" w:hAnsi="Calibri Light" w:cs="Calibri Light"/>
              </w:rPr>
              <w:t>ast Track</w:t>
            </w:r>
            <w:r w:rsidRPr="00C630F0">
              <w:rPr>
                <w:rFonts w:ascii="Calibri Light" w:hAnsi="Calibri Light" w:cs="Calibri Light"/>
              </w:rPr>
              <w:t xml:space="preserve"> assessments?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0AEF5696" w14:textId="18F228E2" w:rsidR="003D3BB4" w:rsidRPr="009F42EF" w:rsidRDefault="001E71CA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63FDACDC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8C49369" w14:textId="67D5E08C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Q7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4857DEF0" w14:textId="4963387F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4F68F0">
              <w:rPr>
                <w:rFonts w:ascii="Calibri Light" w:hAnsi="Calibri Light" w:cs="Calibri Light"/>
              </w:rPr>
              <w:t>If yes, are the associated D2A care costs included in your AACC budget?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6E107513" w14:textId="3E5D6FC3" w:rsidR="003D3BB4" w:rsidRPr="009F42EF" w:rsidRDefault="007B5270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</w:tr>
      <w:tr w:rsidR="00DC2E3F" w14:paraId="6775315F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B0B9B2D" w14:textId="13144111" w:rsidR="00DC2E3F" w:rsidRPr="00D25CFA" w:rsidRDefault="00B70FC9" w:rsidP="00921955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Q8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274CC7CB" w14:textId="3595A655" w:rsidR="00DC2E3F" w:rsidRPr="004F68F0" w:rsidRDefault="00DC2E3F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Do you </w:t>
            </w:r>
            <w:r w:rsidR="003B19AA">
              <w:rPr>
                <w:rFonts w:ascii="Calibri Light" w:hAnsi="Calibri Light" w:cs="Calibri Light"/>
              </w:rPr>
              <w:t>broker care?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4799844C" w14:textId="5187F1AD" w:rsidR="00DC2E3F" w:rsidRPr="009F42EF" w:rsidRDefault="001E71CA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06154" w14:paraId="2661D200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3C52124B" w14:textId="1F895461" w:rsidR="00306154" w:rsidRPr="00D25CFA" w:rsidRDefault="00B70FC9" w:rsidP="00921955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Q8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3394916D" w14:textId="55B40345" w:rsidR="00306154" w:rsidRPr="004F68F0" w:rsidRDefault="003B19AA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 ho</w:t>
            </w:r>
            <w:r w:rsidR="009F3881">
              <w:rPr>
                <w:rFonts w:ascii="Calibri Light" w:hAnsi="Calibri Light" w:cs="Calibri Light"/>
              </w:rPr>
              <w:t xml:space="preserve">w do you broker care? (e.g., </w:t>
            </w:r>
            <w:r w:rsidR="004D5A42">
              <w:rPr>
                <w:rFonts w:ascii="Calibri Light" w:hAnsi="Calibri Light" w:cs="Calibri Light"/>
              </w:rPr>
              <w:t>via AQP, DPS, Spot Purchase</w:t>
            </w:r>
            <w:r w:rsidR="00812BAE">
              <w:rPr>
                <w:rStyle w:val="FootnoteReference"/>
                <w:rFonts w:ascii="Calibri Light" w:hAnsi="Calibri Light" w:cs="Calibri Light"/>
              </w:rPr>
              <w:footnoteReference w:id="2"/>
            </w:r>
            <w:r w:rsidR="004D5A42">
              <w:rPr>
                <w:rFonts w:ascii="Calibri Light" w:hAnsi="Calibri Light" w:cs="Calibri Light"/>
              </w:rPr>
              <w:t xml:space="preserve">, </w:t>
            </w:r>
            <w:r>
              <w:rPr>
                <w:rFonts w:ascii="Calibri Light" w:hAnsi="Calibri Light" w:cs="Calibri Light"/>
              </w:rPr>
              <w:t xml:space="preserve">a </w:t>
            </w:r>
            <w:r w:rsidR="004D5A42">
              <w:rPr>
                <w:rFonts w:ascii="Calibri Light" w:hAnsi="Calibri Light" w:cs="Calibri Light"/>
              </w:rPr>
              <w:t xml:space="preserve">Lot </w:t>
            </w:r>
            <w:r w:rsidR="00F61F1C">
              <w:rPr>
                <w:rFonts w:ascii="Calibri Light" w:hAnsi="Calibri Light" w:cs="Calibri Light"/>
              </w:rPr>
              <w:t>B</w:t>
            </w:r>
            <w:r w:rsidR="004D5A42">
              <w:rPr>
                <w:rFonts w:ascii="Calibri Light" w:hAnsi="Calibri Light" w:cs="Calibri Light"/>
              </w:rPr>
              <w:t xml:space="preserve">ased </w:t>
            </w:r>
            <w:r w:rsidR="00F61F1C">
              <w:rPr>
                <w:rFonts w:ascii="Calibri Light" w:hAnsi="Calibri Light" w:cs="Calibri Light"/>
              </w:rPr>
              <w:t>S</w:t>
            </w:r>
            <w:r w:rsidR="004D5A42">
              <w:rPr>
                <w:rFonts w:ascii="Calibri Light" w:hAnsi="Calibri Light" w:cs="Calibri Light"/>
              </w:rPr>
              <w:t xml:space="preserve">ystem, </w:t>
            </w:r>
            <w:r>
              <w:rPr>
                <w:rFonts w:ascii="Calibri Light" w:hAnsi="Calibri Light" w:cs="Calibri Light"/>
              </w:rPr>
              <w:t xml:space="preserve">Framework, </w:t>
            </w:r>
            <w:r w:rsidR="004D5A42">
              <w:rPr>
                <w:rFonts w:ascii="Calibri Light" w:hAnsi="Calibri Light" w:cs="Calibri Light"/>
              </w:rPr>
              <w:t>other</w:t>
            </w:r>
            <w:r w:rsidR="00F61F1C">
              <w:rPr>
                <w:rFonts w:ascii="Calibri Light" w:hAnsi="Calibri Light" w:cs="Calibri Light"/>
              </w:rPr>
              <w:t>.</w:t>
            </w:r>
            <w:r w:rsidR="004D5A42">
              <w:rPr>
                <w:rFonts w:ascii="Calibri Light" w:hAnsi="Calibri Light" w:cs="Calibri Light"/>
              </w:rPr>
              <w:t>)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659BD5B1" w14:textId="78B7D122" w:rsidR="00306154" w:rsidRPr="009F42EF" w:rsidRDefault="001E71CA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DPS </w:t>
            </w:r>
            <w:r w:rsidR="005059DF">
              <w:rPr>
                <w:rFonts w:ascii="Calibri Light" w:hAnsi="Calibri Light" w:cs="Calibri Light"/>
              </w:rPr>
              <w:t xml:space="preserve">and with LA if joint funded </w:t>
            </w:r>
          </w:p>
        </w:tc>
      </w:tr>
      <w:tr w:rsidR="003D3BB4" w14:paraId="4D2CAD92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BB36CD1" w14:textId="7276CC8D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B70FC9">
              <w:rPr>
                <w:rFonts w:ascii="Calibri Light" w:hAnsi="Calibri Light" w:cs="Calibri Light"/>
              </w:rPr>
              <w:t>9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2D627EFE" w14:textId="5871BD3B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Does the ICB </w:t>
            </w:r>
            <w:r w:rsidRPr="000A1749">
              <w:rPr>
                <w:rFonts w:ascii="Calibri Light" w:hAnsi="Calibri Light" w:cs="Calibri Light"/>
              </w:rPr>
              <w:t xml:space="preserve">have NHS contracts in place with all Care Home </w:t>
            </w:r>
            <w:r>
              <w:rPr>
                <w:rFonts w:ascii="Calibri Light" w:hAnsi="Calibri Light" w:cs="Calibri Light"/>
              </w:rPr>
              <w:t>P</w:t>
            </w:r>
            <w:r w:rsidRPr="000A1749">
              <w:rPr>
                <w:rFonts w:ascii="Calibri Light" w:hAnsi="Calibri Light" w:cs="Calibri Light"/>
              </w:rPr>
              <w:t>roviders that are commissioned to provide any element of AACC care?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36AEB3DC" w14:textId="035FEE84" w:rsidR="003D3BB4" w:rsidRPr="009F42EF" w:rsidRDefault="001E71CA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Yes, some areas are spot purchased e.g. CYP and some elements of complex care. All dom care and nursing homes have contracts in place. </w:t>
            </w:r>
          </w:p>
        </w:tc>
      </w:tr>
      <w:tr w:rsidR="005F40B8" w14:paraId="1049E3CE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0314CF7" w14:textId="4C575248" w:rsidR="005F40B8" w:rsidRPr="00D25CFA" w:rsidRDefault="005F40B8" w:rsidP="00921955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Q9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2E628795" w14:textId="731C7453" w:rsidR="005F40B8" w:rsidRDefault="005F40B8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 what is the standard length of NHS contract?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14F82FAE" w14:textId="6DFF36BE" w:rsidR="005F40B8" w:rsidRPr="009F42EF" w:rsidRDefault="001E71CA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1 year. </w:t>
            </w:r>
          </w:p>
        </w:tc>
      </w:tr>
      <w:tr w:rsidR="003D3BB4" w14:paraId="324E6F1B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357D1D3" w14:textId="0C763168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B70FC9">
              <w:rPr>
                <w:rFonts w:ascii="Calibri Light" w:hAnsi="Calibri Light" w:cs="Calibri Light"/>
              </w:rPr>
              <w:t>9</w:t>
            </w:r>
            <w:r w:rsidR="005D6958">
              <w:rPr>
                <w:rFonts w:ascii="Calibri Light" w:hAnsi="Calibri Light" w:cs="Calibri Light"/>
              </w:rPr>
              <w:t>c</w:t>
            </w:r>
          </w:p>
        </w:tc>
        <w:tc>
          <w:tcPr>
            <w:tcW w:w="6804" w:type="dxa"/>
            <w:vAlign w:val="center"/>
          </w:tcPr>
          <w:p w14:paraId="7B195D2C" w14:textId="1B874DE4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60720">
              <w:rPr>
                <w:rFonts w:ascii="Calibri Light" w:hAnsi="Calibri Light" w:cs="Calibri Light"/>
              </w:rPr>
              <w:t>If no</w:t>
            </w:r>
            <w:r>
              <w:rPr>
                <w:rFonts w:ascii="Calibri Light" w:hAnsi="Calibri Light" w:cs="Calibri Light"/>
              </w:rPr>
              <w:t xml:space="preserve">, </w:t>
            </w:r>
            <w:r w:rsidRPr="00D60720">
              <w:rPr>
                <w:rFonts w:ascii="Calibri Light" w:hAnsi="Calibri Light" w:cs="Calibri Light"/>
              </w:rPr>
              <w:t xml:space="preserve">what % </w:t>
            </w:r>
            <w:r>
              <w:rPr>
                <w:rFonts w:ascii="Calibri Light" w:hAnsi="Calibri Light" w:cs="Calibri Light"/>
              </w:rPr>
              <w:t>of Care Home Providers</w:t>
            </w:r>
            <w:r w:rsidRPr="00D60720">
              <w:rPr>
                <w:rFonts w:ascii="Calibri Light" w:hAnsi="Calibri Light" w:cs="Calibri Light"/>
              </w:rPr>
              <w:t xml:space="preserve"> do you not have NHS contracts in place for?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171852CE" w14:textId="47D5BB7F" w:rsidR="00CF23E9" w:rsidRPr="009F42EF" w:rsidRDefault="008B7C65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0%</w:t>
            </w:r>
          </w:p>
        </w:tc>
      </w:tr>
      <w:tr w:rsidR="003D3BB4" w14:paraId="5F78C2C9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300C03E" w14:textId="3FE22285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3329DD">
              <w:rPr>
                <w:rFonts w:ascii="Calibri Light" w:hAnsi="Calibri Light" w:cs="Calibri Light"/>
              </w:rPr>
              <w:t>9</w:t>
            </w:r>
            <w:r w:rsidR="005D6958">
              <w:rPr>
                <w:rFonts w:ascii="Calibri Light" w:hAnsi="Calibri Light" w:cs="Calibri Light"/>
              </w:rPr>
              <w:t>d</w:t>
            </w:r>
          </w:p>
        </w:tc>
        <w:tc>
          <w:tcPr>
            <w:tcW w:w="6804" w:type="dxa"/>
            <w:vAlign w:val="center"/>
          </w:tcPr>
          <w:p w14:paraId="1EDBD7C7" w14:textId="66BCBF43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Does the ICB </w:t>
            </w:r>
            <w:r w:rsidRPr="000A1749">
              <w:rPr>
                <w:rFonts w:ascii="Calibri Light" w:hAnsi="Calibri Light" w:cs="Calibri Light"/>
              </w:rPr>
              <w:t xml:space="preserve">have NHS contracts in place with </w:t>
            </w:r>
            <w:r>
              <w:rPr>
                <w:rFonts w:ascii="Calibri Light" w:hAnsi="Calibri Light" w:cs="Calibri Light"/>
              </w:rPr>
              <w:t>all Domiciliary Care</w:t>
            </w:r>
            <w:r w:rsidRPr="000A1749">
              <w:rPr>
                <w:rFonts w:ascii="Calibri Light" w:hAnsi="Calibri Light" w:cs="Calibri Light"/>
              </w:rPr>
              <w:t xml:space="preserve"> </w:t>
            </w:r>
            <w:r>
              <w:rPr>
                <w:rFonts w:ascii="Calibri Light" w:hAnsi="Calibri Light" w:cs="Calibri Light"/>
              </w:rPr>
              <w:t>P</w:t>
            </w:r>
            <w:r w:rsidRPr="000A1749">
              <w:rPr>
                <w:rFonts w:ascii="Calibri Light" w:hAnsi="Calibri Light" w:cs="Calibri Light"/>
              </w:rPr>
              <w:t>roviders that are commissioned to provide any element of AACC care?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72F1AB2E" w14:textId="3E05B001" w:rsidR="003D3BB4" w:rsidRPr="009F42EF" w:rsidRDefault="00E768B7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Yes </w:t>
            </w:r>
          </w:p>
        </w:tc>
      </w:tr>
      <w:tr w:rsidR="003D3BB4" w14:paraId="2FF7AEAB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A032CB6" w14:textId="4F493392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3329DD">
              <w:rPr>
                <w:rFonts w:ascii="Calibri Light" w:hAnsi="Calibri Light" w:cs="Calibri Light"/>
              </w:rPr>
              <w:t>9</w:t>
            </w:r>
            <w:r w:rsidR="005D6958">
              <w:rPr>
                <w:rFonts w:ascii="Calibri Light" w:hAnsi="Calibri Light" w:cs="Calibri Light"/>
              </w:rPr>
              <w:t>e</w:t>
            </w:r>
          </w:p>
        </w:tc>
        <w:tc>
          <w:tcPr>
            <w:tcW w:w="6804" w:type="dxa"/>
            <w:vAlign w:val="center"/>
          </w:tcPr>
          <w:p w14:paraId="56D71B95" w14:textId="5E0F6EC2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60720">
              <w:rPr>
                <w:rFonts w:ascii="Calibri Light" w:hAnsi="Calibri Light" w:cs="Calibri Light"/>
              </w:rPr>
              <w:t>If no</w:t>
            </w:r>
            <w:r>
              <w:rPr>
                <w:rFonts w:ascii="Calibri Light" w:hAnsi="Calibri Light" w:cs="Calibri Light"/>
              </w:rPr>
              <w:t xml:space="preserve">, </w:t>
            </w:r>
            <w:r w:rsidRPr="00D60720">
              <w:rPr>
                <w:rFonts w:ascii="Calibri Light" w:hAnsi="Calibri Light" w:cs="Calibri Light"/>
              </w:rPr>
              <w:t xml:space="preserve">what % </w:t>
            </w:r>
            <w:r>
              <w:rPr>
                <w:rFonts w:ascii="Calibri Light" w:hAnsi="Calibri Light" w:cs="Calibri Light"/>
              </w:rPr>
              <w:t>of Domiciliary Care Providers</w:t>
            </w:r>
            <w:r w:rsidRPr="00D60720">
              <w:rPr>
                <w:rFonts w:ascii="Calibri Light" w:hAnsi="Calibri Light" w:cs="Calibri Light"/>
              </w:rPr>
              <w:t xml:space="preserve"> do you not have NHS contracts in place for?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1549F853" w14:textId="5F7C5B58" w:rsidR="003D3BB4" w:rsidRPr="009F42EF" w:rsidRDefault="007B5270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</w:tr>
      <w:tr w:rsidR="003D3BB4" w14:paraId="2E61167D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68F744B" w14:textId="779EF9DD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3329DD">
              <w:rPr>
                <w:rFonts w:ascii="Calibri Light" w:hAnsi="Calibri Light" w:cs="Calibri Light"/>
              </w:rPr>
              <w:t>9</w:t>
            </w:r>
            <w:r w:rsidR="005D6958">
              <w:rPr>
                <w:rFonts w:ascii="Calibri Light" w:hAnsi="Calibri Light" w:cs="Calibri Light"/>
              </w:rPr>
              <w:t>f</w:t>
            </w:r>
          </w:p>
        </w:tc>
        <w:tc>
          <w:tcPr>
            <w:tcW w:w="6804" w:type="dxa"/>
            <w:vAlign w:val="center"/>
          </w:tcPr>
          <w:p w14:paraId="486D1266" w14:textId="05B16C71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applicable, please list any categories of care you do not have NHS contracts in place for?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1B67B2E4" w14:textId="00E00B50" w:rsidR="003D3BB4" w:rsidRPr="009F42EF" w:rsidRDefault="007B5270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NA</w:t>
            </w:r>
          </w:p>
        </w:tc>
      </w:tr>
      <w:tr w:rsidR="003D3BB4" w14:paraId="65D867E7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4FEEC60B" w14:textId="7FE0AEF2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3329DD">
              <w:rPr>
                <w:rFonts w:ascii="Calibri Light" w:hAnsi="Calibri Light" w:cs="Calibri Light"/>
              </w:rPr>
              <w:t>10</w:t>
            </w:r>
          </w:p>
        </w:tc>
        <w:tc>
          <w:tcPr>
            <w:tcW w:w="6804" w:type="dxa"/>
            <w:vAlign w:val="center"/>
          </w:tcPr>
          <w:p w14:paraId="1630836B" w14:textId="651FE586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AE73CA">
              <w:rPr>
                <w:rFonts w:ascii="Calibri Light" w:hAnsi="Calibri Light" w:cs="Calibri Light"/>
              </w:rPr>
              <w:t xml:space="preserve">Does the ICB have regular meetings with independent care providers commissioned for AACC?  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5E2E572B" w14:textId="37BB2E48" w:rsidR="003D3BB4" w:rsidRPr="009F42EF" w:rsidRDefault="00CF23E9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</w:tr>
      <w:tr w:rsidR="003D3BB4" w14:paraId="0ADB5B7F" w14:textId="77777777" w:rsidTr="00B00723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95A112D" w14:textId="28E482EE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</w:t>
            </w:r>
            <w:r w:rsidR="003329DD">
              <w:rPr>
                <w:rFonts w:ascii="Calibri Light" w:hAnsi="Calibri Light" w:cs="Calibri Light"/>
              </w:rPr>
              <w:t>1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3F51CEA1" w14:textId="26B517ED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E0518">
              <w:rPr>
                <w:rFonts w:ascii="Calibri Light" w:hAnsi="Calibri Light" w:cs="Calibri Light"/>
              </w:rPr>
              <w:t>Does the Local Authority lead on commissioning NHS funded elements of AACC care</w:t>
            </w:r>
            <w:r>
              <w:rPr>
                <w:rFonts w:ascii="Calibri Light" w:hAnsi="Calibri Light" w:cs="Calibri Light"/>
              </w:rPr>
              <w:t>?</w:t>
            </w:r>
            <w:r w:rsidRPr="00DE0518"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4070C3D1" w14:textId="6025BAF5" w:rsidR="003D3BB4" w:rsidRPr="009F42EF" w:rsidRDefault="00E768B7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Yes S117, JF are led by the LA. </w:t>
            </w:r>
          </w:p>
        </w:tc>
      </w:tr>
      <w:tr w:rsidR="003D3BB4" w14:paraId="36C0DA41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1D3B0A7" w14:textId="7AAEF8EB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</w:t>
            </w:r>
            <w:r w:rsidR="003329DD">
              <w:rPr>
                <w:rFonts w:ascii="Calibri Light" w:hAnsi="Calibri Light" w:cs="Calibri Light"/>
              </w:rPr>
              <w:t>1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112CDD66" w14:textId="632BC0E0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</w:t>
            </w:r>
            <w:r w:rsidRPr="00DE0518">
              <w:rPr>
                <w:rFonts w:ascii="Calibri Light" w:hAnsi="Calibri Light" w:cs="Calibri Light"/>
              </w:rPr>
              <w:t xml:space="preserve"> what are they and what care categories does this cover?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013646A9" w14:textId="4CD0852F" w:rsidR="003D3BB4" w:rsidRPr="009F42EF" w:rsidRDefault="00E768B7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 S117 &amp; JF </w:t>
            </w:r>
          </w:p>
        </w:tc>
      </w:tr>
      <w:tr w:rsidR="003D3BB4" w14:paraId="627CECD1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DC2A574" w14:textId="2E26B6AF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</w:t>
            </w:r>
            <w:r w:rsidR="00616BD4">
              <w:rPr>
                <w:rFonts w:ascii="Calibri Light" w:hAnsi="Calibri Light" w:cs="Calibri Light"/>
              </w:rPr>
              <w:t>1</w:t>
            </w:r>
            <w:r w:rsidR="005D6958">
              <w:rPr>
                <w:rFonts w:ascii="Calibri Light" w:hAnsi="Calibri Light" w:cs="Calibri Light"/>
              </w:rPr>
              <w:t>c</w:t>
            </w:r>
          </w:p>
        </w:tc>
        <w:tc>
          <w:tcPr>
            <w:tcW w:w="6804" w:type="dxa"/>
            <w:vAlign w:val="center"/>
          </w:tcPr>
          <w:p w14:paraId="7F520DA8" w14:textId="49DC43EB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EE699D">
              <w:rPr>
                <w:rFonts w:ascii="Calibri Light" w:hAnsi="Calibri Light" w:cs="Calibri Light"/>
              </w:rPr>
              <w:t xml:space="preserve">Does the Local Authority set the care rates used by </w:t>
            </w:r>
            <w:r>
              <w:rPr>
                <w:rFonts w:ascii="Calibri Light" w:hAnsi="Calibri Light" w:cs="Calibri Light"/>
              </w:rPr>
              <w:t xml:space="preserve">the </w:t>
            </w:r>
            <w:r w:rsidRPr="00EE699D">
              <w:rPr>
                <w:rFonts w:ascii="Calibri Light" w:hAnsi="Calibri Light" w:cs="Calibri Light"/>
              </w:rPr>
              <w:t>ICB</w:t>
            </w: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09E2E0EB" w14:textId="1718DE1A" w:rsidR="003D3BB4" w:rsidRPr="009F42EF" w:rsidRDefault="00E768B7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No </w:t>
            </w:r>
          </w:p>
        </w:tc>
      </w:tr>
      <w:tr w:rsidR="003D3BB4" w14:paraId="1203CD74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C18AE8F" w14:textId="1E3B1804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Q12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49ED7C24" w14:textId="36E30C81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C5C91">
              <w:rPr>
                <w:rFonts w:ascii="Calibri Light" w:hAnsi="Calibri Light" w:cs="Calibri Light"/>
              </w:rPr>
              <w:t>Does</w:t>
            </w:r>
            <w:r>
              <w:rPr>
                <w:rFonts w:ascii="Calibri Light" w:hAnsi="Calibri Light" w:cs="Calibri Light"/>
              </w:rPr>
              <w:t xml:space="preserve"> the</w:t>
            </w:r>
            <w:r w:rsidRPr="00DC5C91">
              <w:rPr>
                <w:rFonts w:ascii="Calibri Light" w:hAnsi="Calibri Light" w:cs="Calibri Light"/>
              </w:rPr>
              <w:t xml:space="preserve"> ICB agree annual uplifts with AACC care providers each year in isolation or collaboratively with the </w:t>
            </w:r>
            <w:r>
              <w:rPr>
                <w:rFonts w:ascii="Calibri Light" w:hAnsi="Calibri Light" w:cs="Calibri Light"/>
              </w:rPr>
              <w:t>Local Authorities?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36C042E7" w14:textId="2B0531A3" w:rsidR="003D3BB4" w:rsidRPr="009F42EF" w:rsidRDefault="00E768B7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In isolation. </w:t>
            </w:r>
          </w:p>
        </w:tc>
      </w:tr>
      <w:tr w:rsidR="003D3BB4" w14:paraId="5C699A08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471C0112" w14:textId="2EA1622B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Q12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1861ED94" w14:textId="68E10C28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4C5A62">
              <w:rPr>
                <w:rFonts w:ascii="Calibri Light" w:hAnsi="Calibri Light" w:cs="Calibri Light"/>
              </w:rPr>
              <w:t>Does the LA agree the NHS annual uplifts with care providers on behalf of the ICB?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7FE3F8AA" w14:textId="0A71E243" w:rsidR="003D3BB4" w:rsidRPr="009F42EF" w:rsidRDefault="00E768B7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No </w:t>
            </w:r>
          </w:p>
        </w:tc>
      </w:tr>
      <w:tr w:rsidR="003D3BB4" w14:paraId="1CA30898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6BE7739" w14:textId="003FCDF0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</w:t>
            </w:r>
            <w:r w:rsidR="008D75BA">
              <w:rPr>
                <w:rFonts w:ascii="Calibri Light" w:hAnsi="Calibri Light" w:cs="Calibri Light"/>
              </w:rPr>
              <w:t>3</w:t>
            </w:r>
            <w:r w:rsidR="005D6958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6804" w:type="dxa"/>
            <w:vAlign w:val="center"/>
          </w:tcPr>
          <w:p w14:paraId="63F0AA7C" w14:textId="47D285E5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6F4B3B">
              <w:rPr>
                <w:rFonts w:ascii="Calibri Light" w:hAnsi="Calibri Light" w:cs="Calibri Light"/>
              </w:rPr>
              <w:t>How many AACC complaints ha</w:t>
            </w:r>
            <w:r>
              <w:rPr>
                <w:rFonts w:ascii="Calibri Light" w:hAnsi="Calibri Light" w:cs="Calibri Light"/>
              </w:rPr>
              <w:t>s the ICB</w:t>
            </w:r>
            <w:r w:rsidRPr="006F4B3B">
              <w:rPr>
                <w:rFonts w:ascii="Calibri Light" w:hAnsi="Calibri Light" w:cs="Calibri Light"/>
              </w:rPr>
              <w:t xml:space="preserve"> received over the past 12 months?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22C93CA7" w14:textId="1F84E637" w:rsidR="003D3BB4" w:rsidRPr="009F42EF" w:rsidRDefault="00CF23E9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30</w:t>
            </w:r>
          </w:p>
        </w:tc>
      </w:tr>
      <w:tr w:rsidR="003D3BB4" w14:paraId="29FCCAEC" w14:textId="77777777" w:rsidTr="00B00723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FC4A1F4" w14:textId="7313F2DA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8D75BA">
              <w:rPr>
                <w:rFonts w:ascii="Calibri Light" w:hAnsi="Calibri Light" w:cs="Calibri Light"/>
              </w:rPr>
              <w:t>13</w:t>
            </w:r>
            <w:r w:rsidR="005D6958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6804" w:type="dxa"/>
            <w:vAlign w:val="center"/>
          </w:tcPr>
          <w:p w14:paraId="1585F379" w14:textId="08DFBBA2" w:rsidR="003D3BB4" w:rsidRDefault="003D3BB4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How many concerns has the ICB resolved each quarter over the past 12 months?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4EDA16AA" w14:textId="6243422A" w:rsidR="003D3BB4" w:rsidRPr="009F42EF" w:rsidRDefault="00CF23E9" w:rsidP="009219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22 complaints resolved in the same period. </w:t>
            </w:r>
          </w:p>
        </w:tc>
      </w:tr>
      <w:tr w:rsidR="003D3BB4" w14:paraId="63A0F884" w14:textId="77777777" w:rsidTr="00B007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7AB4630" w14:textId="41A64247" w:rsidR="003D3BB4" w:rsidRPr="00D25CFA" w:rsidRDefault="003D3BB4" w:rsidP="00921955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Q1</w:t>
            </w:r>
            <w:r w:rsidR="008D75BA">
              <w:rPr>
                <w:rFonts w:ascii="Calibri Light" w:hAnsi="Calibri Light" w:cs="Calibri Light"/>
              </w:rPr>
              <w:t>4</w:t>
            </w:r>
          </w:p>
        </w:tc>
        <w:tc>
          <w:tcPr>
            <w:tcW w:w="6804" w:type="dxa"/>
            <w:vAlign w:val="center"/>
          </w:tcPr>
          <w:p w14:paraId="00B0A0D8" w14:textId="507DB6CA" w:rsidR="003D3BB4" w:rsidRDefault="003D3BB4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1F092E">
              <w:rPr>
                <w:rFonts w:ascii="Calibri Light" w:hAnsi="Calibri Light" w:cs="Calibri Light"/>
              </w:rPr>
              <w:t>Do</w:t>
            </w:r>
            <w:r w:rsidR="00EC290C">
              <w:rPr>
                <w:rFonts w:ascii="Calibri Light" w:hAnsi="Calibri Light" w:cs="Calibri Light"/>
              </w:rPr>
              <w:t>es the ICB</w:t>
            </w:r>
            <w:r w:rsidRPr="001F092E">
              <w:rPr>
                <w:rFonts w:ascii="Calibri Light" w:hAnsi="Calibri Light" w:cs="Calibri Light"/>
              </w:rPr>
              <w:t xml:space="preserve"> provide a patient experience survey</w:t>
            </w:r>
            <w:r>
              <w:rPr>
                <w:rFonts w:ascii="Calibri Light" w:hAnsi="Calibri Light" w:cs="Calibri Light"/>
              </w:rPr>
              <w:t xml:space="preserve"> </w:t>
            </w:r>
            <w:r w:rsidRPr="001D4660">
              <w:rPr>
                <w:rFonts w:ascii="Calibri Light" w:hAnsi="Calibri Light" w:cs="Calibri Light"/>
              </w:rPr>
              <w:t>for AACC NHS funded service users</w:t>
            </w:r>
            <w:r w:rsidRPr="001F092E"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7618" w:type="dxa"/>
            <w:shd w:val="clear" w:color="auto" w:fill="auto"/>
            <w:vAlign w:val="center"/>
          </w:tcPr>
          <w:p w14:paraId="13172642" w14:textId="6426936A" w:rsidR="003D3BB4" w:rsidRPr="009F42EF" w:rsidRDefault="00E768B7" w:rsidP="009219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Yes </w:t>
            </w:r>
          </w:p>
        </w:tc>
      </w:tr>
    </w:tbl>
    <w:p w14:paraId="3ACF6314" w14:textId="77777777" w:rsidR="0004720E" w:rsidRDefault="0004720E" w:rsidP="003275CA">
      <w:pPr>
        <w:spacing w:after="0"/>
        <w:rPr>
          <w:rFonts w:ascii="Calibri Light" w:hAnsi="Calibri Light" w:cs="Calibri Light"/>
        </w:rPr>
      </w:pPr>
    </w:p>
    <w:p w14:paraId="7D677203" w14:textId="77777777" w:rsidR="002B67A3" w:rsidRPr="003275CA" w:rsidRDefault="002B67A3" w:rsidP="00C65C87">
      <w:pPr>
        <w:spacing w:after="0"/>
        <w:rPr>
          <w:rFonts w:ascii="Calibri Light" w:hAnsi="Calibri Light" w:cs="Calibri Light"/>
        </w:rPr>
      </w:pPr>
    </w:p>
    <w:sectPr w:rsidR="002B67A3" w:rsidRPr="003275CA" w:rsidSect="009223B2">
      <w:headerReference w:type="default" r:id="rId11"/>
      <w:footerReference w:type="default" r:id="rId12"/>
      <w:pgSz w:w="16838" w:h="11906" w:orient="landscape"/>
      <w:pgMar w:top="794" w:right="851" w:bottom="79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8FC08D" w14:textId="77777777" w:rsidR="00E3684B" w:rsidRDefault="00E3684B" w:rsidP="00A93180">
      <w:pPr>
        <w:spacing w:after="0" w:line="240" w:lineRule="auto"/>
      </w:pPr>
      <w:r>
        <w:separator/>
      </w:r>
    </w:p>
  </w:endnote>
  <w:endnote w:type="continuationSeparator" w:id="0">
    <w:p w14:paraId="4904B270" w14:textId="77777777" w:rsidR="00E3684B" w:rsidRDefault="00E3684B" w:rsidP="00A93180">
      <w:pPr>
        <w:spacing w:after="0" w:line="240" w:lineRule="auto"/>
      </w:pPr>
      <w:r>
        <w:continuationSeparator/>
      </w:r>
    </w:p>
  </w:endnote>
  <w:endnote w:type="continuationNotice" w:id="1">
    <w:p w14:paraId="76FBF257" w14:textId="77777777" w:rsidR="00E3684B" w:rsidRDefault="00E368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045"/>
      <w:gridCol w:w="5045"/>
      <w:gridCol w:w="5045"/>
    </w:tblGrid>
    <w:tr w:rsidR="54161F48" w14:paraId="695083E7" w14:textId="77777777" w:rsidTr="54161F48">
      <w:trPr>
        <w:trHeight w:val="300"/>
      </w:trPr>
      <w:tc>
        <w:tcPr>
          <w:tcW w:w="5045" w:type="dxa"/>
        </w:tcPr>
        <w:p w14:paraId="75ABA056" w14:textId="19A2320B" w:rsidR="54161F48" w:rsidRDefault="54161F48" w:rsidP="54161F48">
          <w:pPr>
            <w:pStyle w:val="Header"/>
            <w:ind w:left="-115"/>
          </w:pPr>
        </w:p>
      </w:tc>
      <w:tc>
        <w:tcPr>
          <w:tcW w:w="5045" w:type="dxa"/>
        </w:tcPr>
        <w:p w14:paraId="3C254835" w14:textId="18668337" w:rsidR="54161F48" w:rsidRDefault="54161F48" w:rsidP="54161F48">
          <w:pPr>
            <w:pStyle w:val="Header"/>
            <w:jc w:val="center"/>
          </w:pPr>
        </w:p>
      </w:tc>
      <w:tc>
        <w:tcPr>
          <w:tcW w:w="5045" w:type="dxa"/>
        </w:tcPr>
        <w:p w14:paraId="7771C234" w14:textId="6E2C7ED9" w:rsidR="54161F48" w:rsidRDefault="54161F48" w:rsidP="54161F48">
          <w:pPr>
            <w:pStyle w:val="Header"/>
            <w:ind w:right="-115"/>
            <w:jc w:val="right"/>
          </w:pPr>
        </w:p>
      </w:tc>
    </w:tr>
  </w:tbl>
  <w:p w14:paraId="57C9F3D7" w14:textId="77C789E4" w:rsidR="54161F48" w:rsidRDefault="54161F48" w:rsidP="54161F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3395B" w14:textId="77777777" w:rsidR="00E3684B" w:rsidRDefault="00E3684B" w:rsidP="00A93180">
      <w:pPr>
        <w:spacing w:after="0" w:line="240" w:lineRule="auto"/>
      </w:pPr>
      <w:r>
        <w:separator/>
      </w:r>
    </w:p>
  </w:footnote>
  <w:footnote w:type="continuationSeparator" w:id="0">
    <w:p w14:paraId="1CC4B6E0" w14:textId="77777777" w:rsidR="00E3684B" w:rsidRDefault="00E3684B" w:rsidP="00A93180">
      <w:pPr>
        <w:spacing w:after="0" w:line="240" w:lineRule="auto"/>
      </w:pPr>
      <w:r>
        <w:continuationSeparator/>
      </w:r>
    </w:p>
  </w:footnote>
  <w:footnote w:type="continuationNotice" w:id="1">
    <w:p w14:paraId="76EA5413" w14:textId="77777777" w:rsidR="00E3684B" w:rsidRDefault="00E3684B">
      <w:pPr>
        <w:spacing w:after="0" w:line="240" w:lineRule="auto"/>
      </w:pPr>
    </w:p>
  </w:footnote>
  <w:footnote w:id="2">
    <w:p w14:paraId="5A4EDE4A" w14:textId="55B0B6A8" w:rsidR="00812BAE" w:rsidRDefault="00812BAE">
      <w:pPr>
        <w:pStyle w:val="FootnoteText"/>
      </w:pPr>
      <w:r>
        <w:rPr>
          <w:rStyle w:val="FootnoteReference"/>
        </w:rPr>
        <w:footnoteRef/>
      </w:r>
      <w:r>
        <w:t xml:space="preserve"> By “spot purchase</w:t>
      </w:r>
      <w:r w:rsidR="00E9157C">
        <w:t>,</w:t>
      </w:r>
      <w:r>
        <w:t>” we mean care wh</w:t>
      </w:r>
      <w:r w:rsidR="00537ABE">
        <w:t xml:space="preserve">ich has been purchased from a provider, usually on an </w:t>
      </w:r>
      <w:r w:rsidR="005577DB">
        <w:t>individual</w:t>
      </w:r>
      <w:r w:rsidR="00537ABE">
        <w:t xml:space="preserve"> basis and without a pre-existing contract in place. It could be that all care is </w:t>
      </w:r>
      <w:r w:rsidR="009C09FB">
        <w:t>procured</w:t>
      </w:r>
      <w:r w:rsidR="00537ABE">
        <w:t xml:space="preserve"> in this way, or a proportion of care</w:t>
      </w:r>
      <w:r w:rsidR="004A6936">
        <w:t xml:space="preserve"> where it is difficult to source</w:t>
      </w:r>
      <w:r w:rsidR="00537ABE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B81D4" w14:textId="1301877A" w:rsidR="00A93180" w:rsidRPr="00E5769A" w:rsidRDefault="0058575D">
    <w:pPr>
      <w:pStyle w:val="Header"/>
      <w:rPr>
        <w:rFonts w:ascii="Calibri Light" w:hAnsi="Calibri Light" w:cs="Calibri Light"/>
        <w:b/>
        <w:bCs/>
        <w:sz w:val="28"/>
        <w:szCs w:val="28"/>
      </w:rPr>
    </w:pPr>
    <w:r w:rsidRPr="00E5769A">
      <w:rPr>
        <w:rFonts w:ascii="Calibri Light" w:hAnsi="Calibri Light" w:cs="Calibri Light"/>
        <w:b/>
        <w:bCs/>
        <w:sz w:val="28"/>
        <w:szCs w:val="28"/>
      </w:rPr>
      <w:t>FOI: ICB AACC Service Delivery</w:t>
    </w:r>
  </w:p>
  <w:p w14:paraId="1854A6CA" w14:textId="77777777" w:rsidR="00A93180" w:rsidRDefault="00A931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85318"/>
    <w:multiLevelType w:val="hybridMultilevel"/>
    <w:tmpl w:val="AB8CBBAE"/>
    <w:lvl w:ilvl="0" w:tplc="6700D59E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50538F"/>
    <w:multiLevelType w:val="hybridMultilevel"/>
    <w:tmpl w:val="767E435A"/>
    <w:lvl w:ilvl="0" w:tplc="C6B6D644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3B7E3B"/>
    <w:multiLevelType w:val="hybridMultilevel"/>
    <w:tmpl w:val="E37A72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2D1E1E"/>
    <w:multiLevelType w:val="hybridMultilevel"/>
    <w:tmpl w:val="87B23280"/>
    <w:lvl w:ilvl="0" w:tplc="617C6106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EF3F68"/>
    <w:multiLevelType w:val="hybridMultilevel"/>
    <w:tmpl w:val="CC58F97E"/>
    <w:lvl w:ilvl="0" w:tplc="38D496C6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964B8F"/>
    <w:multiLevelType w:val="hybridMultilevel"/>
    <w:tmpl w:val="C7640324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6089000">
    <w:abstractNumId w:val="5"/>
  </w:num>
  <w:num w:numId="2" w16cid:durableId="17120667">
    <w:abstractNumId w:val="2"/>
  </w:num>
  <w:num w:numId="3" w16cid:durableId="1523977317">
    <w:abstractNumId w:val="0"/>
  </w:num>
  <w:num w:numId="4" w16cid:durableId="508644170">
    <w:abstractNumId w:val="4"/>
  </w:num>
  <w:num w:numId="5" w16cid:durableId="1145314024">
    <w:abstractNumId w:val="1"/>
  </w:num>
  <w:num w:numId="6" w16cid:durableId="4514796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898"/>
    <w:rsid w:val="00001618"/>
    <w:rsid w:val="00003AED"/>
    <w:rsid w:val="00010E1E"/>
    <w:rsid w:val="000125B5"/>
    <w:rsid w:val="00016E2C"/>
    <w:rsid w:val="00020F24"/>
    <w:rsid w:val="00023E43"/>
    <w:rsid w:val="00024089"/>
    <w:rsid w:val="00024D30"/>
    <w:rsid w:val="00032F1F"/>
    <w:rsid w:val="000365D0"/>
    <w:rsid w:val="00043E65"/>
    <w:rsid w:val="0004720E"/>
    <w:rsid w:val="0006174C"/>
    <w:rsid w:val="00062835"/>
    <w:rsid w:val="0006677C"/>
    <w:rsid w:val="00066DD8"/>
    <w:rsid w:val="000670F1"/>
    <w:rsid w:val="000737E9"/>
    <w:rsid w:val="00073BED"/>
    <w:rsid w:val="00080E9C"/>
    <w:rsid w:val="000827B9"/>
    <w:rsid w:val="00082D17"/>
    <w:rsid w:val="000930AD"/>
    <w:rsid w:val="00093BFE"/>
    <w:rsid w:val="00093E48"/>
    <w:rsid w:val="000958CB"/>
    <w:rsid w:val="000A05C3"/>
    <w:rsid w:val="000A1749"/>
    <w:rsid w:val="000B0022"/>
    <w:rsid w:val="000B1AF0"/>
    <w:rsid w:val="000D108D"/>
    <w:rsid w:val="000D162D"/>
    <w:rsid w:val="000E2CFC"/>
    <w:rsid w:val="000E3CBC"/>
    <w:rsid w:val="000F298E"/>
    <w:rsid w:val="000F2BD9"/>
    <w:rsid w:val="000F2E28"/>
    <w:rsid w:val="000F3D27"/>
    <w:rsid w:val="00106608"/>
    <w:rsid w:val="00110037"/>
    <w:rsid w:val="001128EC"/>
    <w:rsid w:val="0011376A"/>
    <w:rsid w:val="00113DC0"/>
    <w:rsid w:val="00116C71"/>
    <w:rsid w:val="0012130F"/>
    <w:rsid w:val="00143B33"/>
    <w:rsid w:val="0014576B"/>
    <w:rsid w:val="00147A2E"/>
    <w:rsid w:val="00147E87"/>
    <w:rsid w:val="0015322F"/>
    <w:rsid w:val="00154768"/>
    <w:rsid w:val="00160111"/>
    <w:rsid w:val="0017214D"/>
    <w:rsid w:val="00172A55"/>
    <w:rsid w:val="00180C88"/>
    <w:rsid w:val="0018194E"/>
    <w:rsid w:val="0018425F"/>
    <w:rsid w:val="001846BB"/>
    <w:rsid w:val="00185FDF"/>
    <w:rsid w:val="00195A75"/>
    <w:rsid w:val="001B47AF"/>
    <w:rsid w:val="001C23C1"/>
    <w:rsid w:val="001C48B7"/>
    <w:rsid w:val="001D4660"/>
    <w:rsid w:val="001D576E"/>
    <w:rsid w:val="001E28FC"/>
    <w:rsid w:val="001E71CA"/>
    <w:rsid w:val="001F00E3"/>
    <w:rsid w:val="001F092E"/>
    <w:rsid w:val="001F0D19"/>
    <w:rsid w:val="001F0DE8"/>
    <w:rsid w:val="001F4101"/>
    <w:rsid w:val="00203942"/>
    <w:rsid w:val="00206334"/>
    <w:rsid w:val="0021395E"/>
    <w:rsid w:val="00213BCF"/>
    <w:rsid w:val="00215975"/>
    <w:rsid w:val="00217D68"/>
    <w:rsid w:val="00221B37"/>
    <w:rsid w:val="00222A05"/>
    <w:rsid w:val="00224084"/>
    <w:rsid w:val="00227EFC"/>
    <w:rsid w:val="0024101C"/>
    <w:rsid w:val="00246C1B"/>
    <w:rsid w:val="00246E14"/>
    <w:rsid w:val="0026298F"/>
    <w:rsid w:val="00270400"/>
    <w:rsid w:val="00274610"/>
    <w:rsid w:val="00286ED9"/>
    <w:rsid w:val="002A4AEF"/>
    <w:rsid w:val="002B67A3"/>
    <w:rsid w:val="002C12EE"/>
    <w:rsid w:val="002C37EC"/>
    <w:rsid w:val="002D0520"/>
    <w:rsid w:val="002D5C31"/>
    <w:rsid w:val="002D64CB"/>
    <w:rsid w:val="002E4419"/>
    <w:rsid w:val="002E4E2E"/>
    <w:rsid w:val="002E5A04"/>
    <w:rsid w:val="002F336C"/>
    <w:rsid w:val="002F4177"/>
    <w:rsid w:val="002F47E6"/>
    <w:rsid w:val="002F7658"/>
    <w:rsid w:val="003054D9"/>
    <w:rsid w:val="0030598A"/>
    <w:rsid w:val="00306154"/>
    <w:rsid w:val="00306A8A"/>
    <w:rsid w:val="003238AA"/>
    <w:rsid w:val="00326C9F"/>
    <w:rsid w:val="00326E4A"/>
    <w:rsid w:val="003275CA"/>
    <w:rsid w:val="003329DD"/>
    <w:rsid w:val="00334334"/>
    <w:rsid w:val="00361294"/>
    <w:rsid w:val="00365DFC"/>
    <w:rsid w:val="00371D28"/>
    <w:rsid w:val="00377CFA"/>
    <w:rsid w:val="00390097"/>
    <w:rsid w:val="00394624"/>
    <w:rsid w:val="003958C3"/>
    <w:rsid w:val="00397680"/>
    <w:rsid w:val="003B19AA"/>
    <w:rsid w:val="003C1CE4"/>
    <w:rsid w:val="003D137B"/>
    <w:rsid w:val="003D38B5"/>
    <w:rsid w:val="003D3BB4"/>
    <w:rsid w:val="003D7E9E"/>
    <w:rsid w:val="003F6F4B"/>
    <w:rsid w:val="0040108E"/>
    <w:rsid w:val="004066A8"/>
    <w:rsid w:val="0040773B"/>
    <w:rsid w:val="00417D49"/>
    <w:rsid w:val="00432422"/>
    <w:rsid w:val="00433E3B"/>
    <w:rsid w:val="0043545A"/>
    <w:rsid w:val="00440782"/>
    <w:rsid w:val="004477EB"/>
    <w:rsid w:val="004501BD"/>
    <w:rsid w:val="004505D8"/>
    <w:rsid w:val="00471314"/>
    <w:rsid w:val="00475957"/>
    <w:rsid w:val="00484315"/>
    <w:rsid w:val="004A397C"/>
    <w:rsid w:val="004A6936"/>
    <w:rsid w:val="004B339E"/>
    <w:rsid w:val="004B7554"/>
    <w:rsid w:val="004C0662"/>
    <w:rsid w:val="004C07FD"/>
    <w:rsid w:val="004C1A09"/>
    <w:rsid w:val="004C5A62"/>
    <w:rsid w:val="004C7934"/>
    <w:rsid w:val="004D0E6A"/>
    <w:rsid w:val="004D5A42"/>
    <w:rsid w:val="004E0743"/>
    <w:rsid w:val="004F4EE6"/>
    <w:rsid w:val="004F68F0"/>
    <w:rsid w:val="005059DF"/>
    <w:rsid w:val="00507780"/>
    <w:rsid w:val="00511A0E"/>
    <w:rsid w:val="00515796"/>
    <w:rsid w:val="00522D97"/>
    <w:rsid w:val="005279F9"/>
    <w:rsid w:val="00527C47"/>
    <w:rsid w:val="00537ABE"/>
    <w:rsid w:val="00541B4C"/>
    <w:rsid w:val="0054731D"/>
    <w:rsid w:val="00555C19"/>
    <w:rsid w:val="005577DB"/>
    <w:rsid w:val="00557D07"/>
    <w:rsid w:val="005648B8"/>
    <w:rsid w:val="0058018A"/>
    <w:rsid w:val="00581376"/>
    <w:rsid w:val="0058575D"/>
    <w:rsid w:val="005966D4"/>
    <w:rsid w:val="005B02A5"/>
    <w:rsid w:val="005B3885"/>
    <w:rsid w:val="005C3E50"/>
    <w:rsid w:val="005C6FC5"/>
    <w:rsid w:val="005D6958"/>
    <w:rsid w:val="005F3081"/>
    <w:rsid w:val="005F40B8"/>
    <w:rsid w:val="005F6091"/>
    <w:rsid w:val="005F7076"/>
    <w:rsid w:val="00607C4F"/>
    <w:rsid w:val="00616BD4"/>
    <w:rsid w:val="00621EB4"/>
    <w:rsid w:val="006247CC"/>
    <w:rsid w:val="0063286C"/>
    <w:rsid w:val="0063458E"/>
    <w:rsid w:val="0064486F"/>
    <w:rsid w:val="00651AA7"/>
    <w:rsid w:val="0065395C"/>
    <w:rsid w:val="00662D24"/>
    <w:rsid w:val="00667734"/>
    <w:rsid w:val="006735FD"/>
    <w:rsid w:val="00676394"/>
    <w:rsid w:val="00684893"/>
    <w:rsid w:val="00692390"/>
    <w:rsid w:val="006955F3"/>
    <w:rsid w:val="006A6FAB"/>
    <w:rsid w:val="006C516A"/>
    <w:rsid w:val="006C7A30"/>
    <w:rsid w:val="006D1778"/>
    <w:rsid w:val="006D1D8C"/>
    <w:rsid w:val="006D72C0"/>
    <w:rsid w:val="006D7DF8"/>
    <w:rsid w:val="006E3732"/>
    <w:rsid w:val="006F1D26"/>
    <w:rsid w:val="006F4B3B"/>
    <w:rsid w:val="006F604B"/>
    <w:rsid w:val="006F64B5"/>
    <w:rsid w:val="00700A83"/>
    <w:rsid w:val="007029A8"/>
    <w:rsid w:val="0071083C"/>
    <w:rsid w:val="00711CD8"/>
    <w:rsid w:val="0071632B"/>
    <w:rsid w:val="00717E1E"/>
    <w:rsid w:val="00723696"/>
    <w:rsid w:val="007252F8"/>
    <w:rsid w:val="0073659F"/>
    <w:rsid w:val="007470F0"/>
    <w:rsid w:val="00755356"/>
    <w:rsid w:val="00761442"/>
    <w:rsid w:val="00764DC8"/>
    <w:rsid w:val="00770E8D"/>
    <w:rsid w:val="00772344"/>
    <w:rsid w:val="00780167"/>
    <w:rsid w:val="00784E10"/>
    <w:rsid w:val="00785195"/>
    <w:rsid w:val="00787DE9"/>
    <w:rsid w:val="00791CF4"/>
    <w:rsid w:val="00796132"/>
    <w:rsid w:val="007A14AE"/>
    <w:rsid w:val="007A4735"/>
    <w:rsid w:val="007A4AB1"/>
    <w:rsid w:val="007A7275"/>
    <w:rsid w:val="007B5270"/>
    <w:rsid w:val="007B5F08"/>
    <w:rsid w:val="007C228A"/>
    <w:rsid w:val="007C49D7"/>
    <w:rsid w:val="007C6A73"/>
    <w:rsid w:val="007C6F54"/>
    <w:rsid w:val="007D28E9"/>
    <w:rsid w:val="007E7705"/>
    <w:rsid w:val="007F1C74"/>
    <w:rsid w:val="007F24F9"/>
    <w:rsid w:val="00805555"/>
    <w:rsid w:val="00807CCB"/>
    <w:rsid w:val="008109BA"/>
    <w:rsid w:val="0081215D"/>
    <w:rsid w:val="00812BAE"/>
    <w:rsid w:val="00813CF3"/>
    <w:rsid w:val="00821654"/>
    <w:rsid w:val="008254F9"/>
    <w:rsid w:val="0082553C"/>
    <w:rsid w:val="008266CF"/>
    <w:rsid w:val="008276C9"/>
    <w:rsid w:val="00835B17"/>
    <w:rsid w:val="00843126"/>
    <w:rsid w:val="00843440"/>
    <w:rsid w:val="008436A2"/>
    <w:rsid w:val="0084408E"/>
    <w:rsid w:val="00851D28"/>
    <w:rsid w:val="0085223F"/>
    <w:rsid w:val="00881EDF"/>
    <w:rsid w:val="00883FC3"/>
    <w:rsid w:val="00885A41"/>
    <w:rsid w:val="00886A10"/>
    <w:rsid w:val="008A3162"/>
    <w:rsid w:val="008A3898"/>
    <w:rsid w:val="008A6643"/>
    <w:rsid w:val="008B2BDB"/>
    <w:rsid w:val="008B4481"/>
    <w:rsid w:val="008B5727"/>
    <w:rsid w:val="008B66C9"/>
    <w:rsid w:val="008B7C65"/>
    <w:rsid w:val="008C71B8"/>
    <w:rsid w:val="008D75BA"/>
    <w:rsid w:val="008E4606"/>
    <w:rsid w:val="008E6579"/>
    <w:rsid w:val="008E6C49"/>
    <w:rsid w:val="008E6EFB"/>
    <w:rsid w:val="008F709A"/>
    <w:rsid w:val="008F79F2"/>
    <w:rsid w:val="008F7A6A"/>
    <w:rsid w:val="0090018C"/>
    <w:rsid w:val="00905092"/>
    <w:rsid w:val="00905A4F"/>
    <w:rsid w:val="00906810"/>
    <w:rsid w:val="00907294"/>
    <w:rsid w:val="0091240C"/>
    <w:rsid w:val="00916870"/>
    <w:rsid w:val="00921955"/>
    <w:rsid w:val="009223B2"/>
    <w:rsid w:val="009248C7"/>
    <w:rsid w:val="009351B1"/>
    <w:rsid w:val="00936208"/>
    <w:rsid w:val="009413DC"/>
    <w:rsid w:val="009552C8"/>
    <w:rsid w:val="00964464"/>
    <w:rsid w:val="00964AC9"/>
    <w:rsid w:val="00970B91"/>
    <w:rsid w:val="009727F6"/>
    <w:rsid w:val="0097561A"/>
    <w:rsid w:val="009906CE"/>
    <w:rsid w:val="009917F1"/>
    <w:rsid w:val="00995DE8"/>
    <w:rsid w:val="009A46A5"/>
    <w:rsid w:val="009A6EF6"/>
    <w:rsid w:val="009B2A22"/>
    <w:rsid w:val="009C09FB"/>
    <w:rsid w:val="009C1AD9"/>
    <w:rsid w:val="009C7597"/>
    <w:rsid w:val="009C7BC7"/>
    <w:rsid w:val="009D1ECD"/>
    <w:rsid w:val="009D6BE8"/>
    <w:rsid w:val="009F3881"/>
    <w:rsid w:val="009F42EF"/>
    <w:rsid w:val="00A06595"/>
    <w:rsid w:val="00A147EC"/>
    <w:rsid w:val="00A1556B"/>
    <w:rsid w:val="00A162FD"/>
    <w:rsid w:val="00A34E4B"/>
    <w:rsid w:val="00A400B7"/>
    <w:rsid w:val="00A41DEE"/>
    <w:rsid w:val="00A476EF"/>
    <w:rsid w:val="00A53AE4"/>
    <w:rsid w:val="00A704D0"/>
    <w:rsid w:val="00A8421A"/>
    <w:rsid w:val="00A93180"/>
    <w:rsid w:val="00A948A1"/>
    <w:rsid w:val="00AC5119"/>
    <w:rsid w:val="00AD4A9A"/>
    <w:rsid w:val="00AE23E1"/>
    <w:rsid w:val="00AE4413"/>
    <w:rsid w:val="00AE63DE"/>
    <w:rsid w:val="00AE73CA"/>
    <w:rsid w:val="00AF7005"/>
    <w:rsid w:val="00B00259"/>
    <w:rsid w:val="00B00723"/>
    <w:rsid w:val="00B10EF3"/>
    <w:rsid w:val="00B2226F"/>
    <w:rsid w:val="00B23B29"/>
    <w:rsid w:val="00B23CA3"/>
    <w:rsid w:val="00B25D6F"/>
    <w:rsid w:val="00B26D68"/>
    <w:rsid w:val="00B34B68"/>
    <w:rsid w:val="00B354AC"/>
    <w:rsid w:val="00B3729D"/>
    <w:rsid w:val="00B51E09"/>
    <w:rsid w:val="00B52BC8"/>
    <w:rsid w:val="00B52DAE"/>
    <w:rsid w:val="00B70FC9"/>
    <w:rsid w:val="00B72F5C"/>
    <w:rsid w:val="00B7307C"/>
    <w:rsid w:val="00B73D4E"/>
    <w:rsid w:val="00B74B7B"/>
    <w:rsid w:val="00B80B3B"/>
    <w:rsid w:val="00B84206"/>
    <w:rsid w:val="00B92842"/>
    <w:rsid w:val="00B97120"/>
    <w:rsid w:val="00BB2156"/>
    <w:rsid w:val="00BB2E83"/>
    <w:rsid w:val="00BB5F59"/>
    <w:rsid w:val="00BC1022"/>
    <w:rsid w:val="00BC201F"/>
    <w:rsid w:val="00BC742D"/>
    <w:rsid w:val="00BC7F33"/>
    <w:rsid w:val="00BD3FA0"/>
    <w:rsid w:val="00BE0449"/>
    <w:rsid w:val="00BE51F8"/>
    <w:rsid w:val="00BE6DC6"/>
    <w:rsid w:val="00BF684F"/>
    <w:rsid w:val="00C01AAA"/>
    <w:rsid w:val="00C0310C"/>
    <w:rsid w:val="00C05A1A"/>
    <w:rsid w:val="00C1067D"/>
    <w:rsid w:val="00C115AE"/>
    <w:rsid w:val="00C11BEC"/>
    <w:rsid w:val="00C20F96"/>
    <w:rsid w:val="00C24488"/>
    <w:rsid w:val="00C246DE"/>
    <w:rsid w:val="00C350C9"/>
    <w:rsid w:val="00C40714"/>
    <w:rsid w:val="00C4512C"/>
    <w:rsid w:val="00C47816"/>
    <w:rsid w:val="00C607FD"/>
    <w:rsid w:val="00C630F0"/>
    <w:rsid w:val="00C633E5"/>
    <w:rsid w:val="00C64209"/>
    <w:rsid w:val="00C65C87"/>
    <w:rsid w:val="00C706F6"/>
    <w:rsid w:val="00C728DE"/>
    <w:rsid w:val="00C73FC9"/>
    <w:rsid w:val="00C95F21"/>
    <w:rsid w:val="00CA054E"/>
    <w:rsid w:val="00CA2B94"/>
    <w:rsid w:val="00CA6493"/>
    <w:rsid w:val="00CB7473"/>
    <w:rsid w:val="00CC536E"/>
    <w:rsid w:val="00CC649B"/>
    <w:rsid w:val="00CD294E"/>
    <w:rsid w:val="00CE792E"/>
    <w:rsid w:val="00CF23E9"/>
    <w:rsid w:val="00D0023A"/>
    <w:rsid w:val="00D008EF"/>
    <w:rsid w:val="00D077FB"/>
    <w:rsid w:val="00D13F2A"/>
    <w:rsid w:val="00D16BF4"/>
    <w:rsid w:val="00D16C5A"/>
    <w:rsid w:val="00D20ADE"/>
    <w:rsid w:val="00D257F2"/>
    <w:rsid w:val="00D25CFA"/>
    <w:rsid w:val="00D33421"/>
    <w:rsid w:val="00D35DE9"/>
    <w:rsid w:val="00D435D3"/>
    <w:rsid w:val="00D46D91"/>
    <w:rsid w:val="00D47AA2"/>
    <w:rsid w:val="00D60720"/>
    <w:rsid w:val="00D66488"/>
    <w:rsid w:val="00D82A60"/>
    <w:rsid w:val="00D86EBC"/>
    <w:rsid w:val="00D953F9"/>
    <w:rsid w:val="00D95DB7"/>
    <w:rsid w:val="00D962CF"/>
    <w:rsid w:val="00D96747"/>
    <w:rsid w:val="00DA24C1"/>
    <w:rsid w:val="00DC22EC"/>
    <w:rsid w:val="00DC2E3F"/>
    <w:rsid w:val="00DC5C91"/>
    <w:rsid w:val="00DD0AC1"/>
    <w:rsid w:val="00DD1EF5"/>
    <w:rsid w:val="00DE0518"/>
    <w:rsid w:val="00DE45B2"/>
    <w:rsid w:val="00DF0ECD"/>
    <w:rsid w:val="00E120BD"/>
    <w:rsid w:val="00E140BB"/>
    <w:rsid w:val="00E1446B"/>
    <w:rsid w:val="00E317C8"/>
    <w:rsid w:val="00E33B57"/>
    <w:rsid w:val="00E34CA7"/>
    <w:rsid w:val="00E35ECF"/>
    <w:rsid w:val="00E3684B"/>
    <w:rsid w:val="00E4039F"/>
    <w:rsid w:val="00E4401B"/>
    <w:rsid w:val="00E44288"/>
    <w:rsid w:val="00E459EB"/>
    <w:rsid w:val="00E52CBA"/>
    <w:rsid w:val="00E5769A"/>
    <w:rsid w:val="00E70F03"/>
    <w:rsid w:val="00E7571B"/>
    <w:rsid w:val="00E768B7"/>
    <w:rsid w:val="00E804B1"/>
    <w:rsid w:val="00E9157C"/>
    <w:rsid w:val="00E94948"/>
    <w:rsid w:val="00E9618E"/>
    <w:rsid w:val="00E9745D"/>
    <w:rsid w:val="00EA2131"/>
    <w:rsid w:val="00EA2F13"/>
    <w:rsid w:val="00EA3300"/>
    <w:rsid w:val="00EA3C7D"/>
    <w:rsid w:val="00EA71E7"/>
    <w:rsid w:val="00EB721B"/>
    <w:rsid w:val="00EC290C"/>
    <w:rsid w:val="00EC53A6"/>
    <w:rsid w:val="00ED2253"/>
    <w:rsid w:val="00EE07DA"/>
    <w:rsid w:val="00EE3880"/>
    <w:rsid w:val="00EE699D"/>
    <w:rsid w:val="00EF47B3"/>
    <w:rsid w:val="00F13653"/>
    <w:rsid w:val="00F14433"/>
    <w:rsid w:val="00F151E4"/>
    <w:rsid w:val="00F16354"/>
    <w:rsid w:val="00F16DEF"/>
    <w:rsid w:val="00F21204"/>
    <w:rsid w:val="00F22469"/>
    <w:rsid w:val="00F36255"/>
    <w:rsid w:val="00F46425"/>
    <w:rsid w:val="00F47FAA"/>
    <w:rsid w:val="00F50907"/>
    <w:rsid w:val="00F61F1C"/>
    <w:rsid w:val="00F6424D"/>
    <w:rsid w:val="00F66AD2"/>
    <w:rsid w:val="00F67150"/>
    <w:rsid w:val="00F67BEC"/>
    <w:rsid w:val="00F70C53"/>
    <w:rsid w:val="00F7352A"/>
    <w:rsid w:val="00F77BE5"/>
    <w:rsid w:val="00F86B43"/>
    <w:rsid w:val="00F91F13"/>
    <w:rsid w:val="00FA30E1"/>
    <w:rsid w:val="00FA6456"/>
    <w:rsid w:val="00FB049C"/>
    <w:rsid w:val="00FB0E0D"/>
    <w:rsid w:val="00FB53A7"/>
    <w:rsid w:val="00FB6898"/>
    <w:rsid w:val="00FC52A4"/>
    <w:rsid w:val="00FD17F7"/>
    <w:rsid w:val="00FD5BF3"/>
    <w:rsid w:val="00FD5F6E"/>
    <w:rsid w:val="00FD6708"/>
    <w:rsid w:val="00FE0DCF"/>
    <w:rsid w:val="00FF1841"/>
    <w:rsid w:val="00FF6FFD"/>
    <w:rsid w:val="04320831"/>
    <w:rsid w:val="05A0F12F"/>
    <w:rsid w:val="1BB5F3C7"/>
    <w:rsid w:val="1D8C3334"/>
    <w:rsid w:val="1F348B79"/>
    <w:rsid w:val="207EA069"/>
    <w:rsid w:val="23C03EFB"/>
    <w:rsid w:val="2568C412"/>
    <w:rsid w:val="28FFACA7"/>
    <w:rsid w:val="29340D67"/>
    <w:rsid w:val="2AF46ADD"/>
    <w:rsid w:val="3ABA51B1"/>
    <w:rsid w:val="455AA933"/>
    <w:rsid w:val="46884575"/>
    <w:rsid w:val="49AE3031"/>
    <w:rsid w:val="50874BEE"/>
    <w:rsid w:val="54161F48"/>
    <w:rsid w:val="60DDB67A"/>
    <w:rsid w:val="6195E7AE"/>
    <w:rsid w:val="62CCC605"/>
    <w:rsid w:val="6507EC2E"/>
    <w:rsid w:val="6C12D9E7"/>
    <w:rsid w:val="7004E72D"/>
    <w:rsid w:val="74C2970F"/>
    <w:rsid w:val="76894E42"/>
    <w:rsid w:val="7AE9BC19"/>
    <w:rsid w:val="7EE42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ACDFC"/>
  <w15:chartTrackingRefBased/>
  <w15:docId w15:val="{E3A737EE-C8CB-4F2D-B5A3-B19F295C7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3898"/>
  </w:style>
  <w:style w:type="paragraph" w:styleId="Heading1">
    <w:name w:val="heading 1"/>
    <w:basedOn w:val="Normal"/>
    <w:next w:val="Normal"/>
    <w:link w:val="Heading1Char"/>
    <w:uiPriority w:val="9"/>
    <w:qFormat/>
    <w:rsid w:val="008A38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38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38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38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38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38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38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38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38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38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38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38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38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38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38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38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38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38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38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38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38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38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38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38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38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38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38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38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389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A38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931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3180"/>
  </w:style>
  <w:style w:type="paragraph" w:styleId="Footer">
    <w:name w:val="footer"/>
    <w:basedOn w:val="Normal"/>
    <w:link w:val="FooterChar"/>
    <w:uiPriority w:val="99"/>
    <w:unhideWhenUsed/>
    <w:rsid w:val="00A931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3180"/>
  </w:style>
  <w:style w:type="table" w:styleId="GridTable5Dark-Accent1">
    <w:name w:val="Grid Table 5 Dark Accent 1"/>
    <w:basedOn w:val="TableNormal"/>
    <w:uiPriority w:val="50"/>
    <w:rsid w:val="00024D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1D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1D26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6F1D26"/>
    <w:rPr>
      <w:color w:val="2B579A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12BA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12BA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12BA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EC9D16261FAC4196EB12FA1DABC9CA" ma:contentTypeVersion="11" ma:contentTypeDescription="Create a new document." ma:contentTypeScope="" ma:versionID="e6888d770fab556c72b45a3415dc0896">
  <xsd:schema xmlns:xsd="http://www.w3.org/2001/XMLSchema" xmlns:xs="http://www.w3.org/2001/XMLSchema" xmlns:p="http://schemas.microsoft.com/office/2006/metadata/properties" xmlns:ns2="009ca8e2-628a-4799-9975-dd5169aa6328" xmlns:ns3="07902858-00e4-4c56-bace-24a1f03ce4a3" targetNamespace="http://schemas.microsoft.com/office/2006/metadata/properties" ma:root="true" ma:fieldsID="2d2604f57200366e3a6aaf4ea7cd98a8" ns2:_="" ns3:_="">
    <xsd:import namespace="009ca8e2-628a-4799-9975-dd5169aa6328"/>
    <xsd:import namespace="07902858-00e4-4c56-bace-24a1f03ce4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KM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9ca8e2-628a-4799-9975-dd5169aa63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902858-00e4-4c56-bace-24a1f03ce4a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KMD" ma:index="18" nillable="true" ma:displayName="Keep/Migrate/Delete" ma:format="Dropdown" ma:internalName="KMD">
      <xsd:simpleType>
        <xsd:restriction base="dms:Choice">
          <xsd:enumeration value="Keep"/>
          <xsd:enumeration value="Migrate"/>
          <xsd:enumeration value="Delet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MD xmlns="07902858-00e4-4c56-bace-24a1f03ce4a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E103B-C44C-4942-B94A-543726D419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9ca8e2-628a-4799-9975-dd5169aa6328"/>
    <ds:schemaRef ds:uri="07902858-00e4-4c56-bace-24a1f03ce4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8D2E53-C12A-4161-B36F-762A09F12B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C5DAE9-4613-4EB4-BB2E-D915568C17DC}">
  <ds:schemaRefs>
    <ds:schemaRef ds:uri="http://schemas.microsoft.com/office/2006/metadata/properties"/>
    <ds:schemaRef ds:uri="http://schemas.microsoft.com/office/infopath/2007/PartnerControls"/>
    <ds:schemaRef ds:uri="07902858-00e4-4c56-bace-24a1f03ce4a3"/>
  </ds:schemaRefs>
</ds:datastoreItem>
</file>

<file path=customXml/itemProps4.xml><?xml version="1.0" encoding="utf-8"?>
<ds:datastoreItem xmlns:ds="http://schemas.openxmlformats.org/officeDocument/2006/customXml" ds:itemID="{702C7A04-E395-4CE3-B87C-C20B281A3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984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Shuttleworth (ML)</dc:creator>
  <cp:keywords/>
  <dc:description/>
  <cp:lastModifiedBy>Andrea Brown (QNC) SSOT ICB</cp:lastModifiedBy>
  <cp:revision>5</cp:revision>
  <dcterms:created xsi:type="dcterms:W3CDTF">2024-07-31T09:15:00Z</dcterms:created>
  <dcterms:modified xsi:type="dcterms:W3CDTF">2024-07-31T14:06:00Z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0x01010013EC9D16261FAC4196EB12FA1DABC9CA</vt:lpwstr>
  </property>
</Properties>
</file>