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text" w:horzAnchor="margin" w:tblpY="1240"/>
        <w:tblW w:w="0" w:type="auto"/>
        <w:tblLook w:val="04A0" w:firstRow="1" w:lastRow="0" w:firstColumn="1" w:lastColumn="0" w:noHBand="0" w:noVBand="1"/>
      </w:tblPr>
      <w:tblGrid>
        <w:gridCol w:w="2988"/>
        <w:gridCol w:w="2992"/>
        <w:gridCol w:w="3036"/>
      </w:tblGrid>
      <w:tr w:rsidR="005841D4" w14:paraId="693C150B" w14:textId="77777777" w:rsidTr="007170AB">
        <w:tc>
          <w:tcPr>
            <w:tcW w:w="3005" w:type="dxa"/>
            <w:shd w:val="clear" w:color="auto" w:fill="D9E2F3" w:themeFill="accent1" w:themeFillTint="33"/>
          </w:tcPr>
          <w:p w14:paraId="18515392" w14:textId="061E5BAC" w:rsidR="00F933FA" w:rsidRPr="005841D4" w:rsidRDefault="00F933FA" w:rsidP="00F933FA">
            <w:pPr>
              <w:rPr>
                <w:rFonts w:ascii="Arial" w:hAnsi="Arial" w:cs="Arial"/>
                <w:b/>
                <w:bCs/>
              </w:rPr>
            </w:pPr>
            <w:r w:rsidRPr="005841D4">
              <w:rPr>
                <w:rFonts w:ascii="Arial" w:hAnsi="Arial" w:cs="Arial"/>
                <w:b/>
                <w:bCs/>
              </w:rPr>
              <w:t xml:space="preserve">Social Channel </w:t>
            </w:r>
          </w:p>
        </w:tc>
        <w:tc>
          <w:tcPr>
            <w:tcW w:w="3005" w:type="dxa"/>
            <w:shd w:val="clear" w:color="auto" w:fill="D9E2F3" w:themeFill="accent1" w:themeFillTint="33"/>
          </w:tcPr>
          <w:p w14:paraId="02FFD1C6" w14:textId="262A82E4" w:rsidR="00F933FA" w:rsidRPr="005841D4" w:rsidRDefault="00F933FA" w:rsidP="00F933FA">
            <w:pPr>
              <w:rPr>
                <w:rFonts w:ascii="Arial" w:hAnsi="Arial" w:cs="Arial"/>
                <w:b/>
                <w:bCs/>
              </w:rPr>
            </w:pPr>
            <w:r w:rsidRPr="005841D4">
              <w:rPr>
                <w:rFonts w:ascii="Arial" w:hAnsi="Arial" w:cs="Arial"/>
                <w:b/>
                <w:bCs/>
              </w:rPr>
              <w:t xml:space="preserve">Copy </w:t>
            </w:r>
          </w:p>
        </w:tc>
        <w:tc>
          <w:tcPr>
            <w:tcW w:w="3006" w:type="dxa"/>
            <w:shd w:val="clear" w:color="auto" w:fill="D9E2F3" w:themeFill="accent1" w:themeFillTint="33"/>
          </w:tcPr>
          <w:p w14:paraId="2B1F4237" w14:textId="07854CAD" w:rsidR="00F933FA" w:rsidRPr="005841D4" w:rsidRDefault="00F933FA" w:rsidP="00F933FA">
            <w:pPr>
              <w:rPr>
                <w:rFonts w:ascii="Arial" w:hAnsi="Arial" w:cs="Arial"/>
                <w:b/>
                <w:bCs/>
              </w:rPr>
            </w:pPr>
            <w:r w:rsidRPr="005841D4">
              <w:rPr>
                <w:rFonts w:ascii="Arial" w:hAnsi="Arial" w:cs="Arial"/>
                <w:b/>
                <w:bCs/>
              </w:rPr>
              <w:t xml:space="preserve">Graphic </w:t>
            </w:r>
          </w:p>
        </w:tc>
      </w:tr>
      <w:tr w:rsidR="005841D4" w14:paraId="1A52B443" w14:textId="77777777" w:rsidTr="00F933FA">
        <w:tc>
          <w:tcPr>
            <w:tcW w:w="3005" w:type="dxa"/>
          </w:tcPr>
          <w:p w14:paraId="64BA1DA7" w14:textId="531078CB" w:rsidR="007170AB" w:rsidRDefault="00F933FA" w:rsidP="00F933FA">
            <w:pPr>
              <w:rPr>
                <w:rFonts w:ascii="Arial" w:hAnsi="Arial" w:cs="Arial"/>
              </w:rPr>
            </w:pPr>
            <w:r w:rsidRPr="009315EA">
              <w:rPr>
                <w:rFonts w:ascii="Arial" w:hAnsi="Arial" w:cs="Arial"/>
              </w:rPr>
              <w:t xml:space="preserve">Facebook/ </w:t>
            </w:r>
            <w:r w:rsidR="007170AB">
              <w:rPr>
                <w:rFonts w:ascii="Arial" w:hAnsi="Arial" w:cs="Arial"/>
              </w:rPr>
              <w:t>LinkedIn/</w:t>
            </w:r>
          </w:p>
          <w:p w14:paraId="41002867" w14:textId="1E740A41" w:rsidR="00F933FA" w:rsidRPr="009315EA" w:rsidRDefault="00F933FA" w:rsidP="00F933FA">
            <w:pPr>
              <w:rPr>
                <w:rFonts w:ascii="Arial" w:hAnsi="Arial" w:cs="Arial"/>
              </w:rPr>
            </w:pPr>
            <w:r w:rsidRPr="009315EA">
              <w:rPr>
                <w:rFonts w:ascii="Arial" w:hAnsi="Arial" w:cs="Arial"/>
              </w:rPr>
              <w:t xml:space="preserve">Twitter </w:t>
            </w:r>
          </w:p>
        </w:tc>
        <w:tc>
          <w:tcPr>
            <w:tcW w:w="3005" w:type="dxa"/>
          </w:tcPr>
          <w:p w14:paraId="3E1AD65A" w14:textId="302EAC9C" w:rsidR="00F933FA" w:rsidRPr="009315EA" w:rsidRDefault="00F933FA" w:rsidP="00F933FA">
            <w:r w:rsidRPr="009315EA">
              <w:rPr>
                <w:rFonts w:ascii="Arial" w:hAnsi="Arial" w:cs="Arial"/>
                <w:color w:val="333333"/>
                <w:shd w:val="clear" w:color="auto" w:fill="FFFFFF"/>
              </w:rPr>
              <w:t>Measles cases are rising in England. Make sure your child is up to date with their MMR vaccinations.</w:t>
            </w:r>
            <w:r w:rsidRPr="009315EA">
              <w:rPr>
                <w:rFonts w:ascii="Arial" w:hAnsi="Arial" w:cs="Arial"/>
                <w:color w:val="333333"/>
              </w:rPr>
              <w:br/>
            </w:r>
            <w:r w:rsidRPr="009315EA">
              <w:rPr>
                <w:rFonts w:ascii="Arial" w:hAnsi="Arial" w:cs="Arial"/>
                <w:color w:val="333333"/>
              </w:rPr>
              <w:br/>
            </w:r>
            <w:r w:rsidRPr="009315EA">
              <w:rPr>
                <w:rFonts w:ascii="Arial" w:hAnsi="Arial" w:cs="Arial"/>
                <w:color w:val="333333"/>
                <w:shd w:val="clear" w:color="auto" w:fill="FFFFFF"/>
              </w:rPr>
              <w:t>For more information visit nhs.uk/</w:t>
            </w:r>
            <w:proofErr w:type="spellStart"/>
            <w:r w:rsidRPr="009315EA">
              <w:rPr>
                <w:rFonts w:ascii="Arial" w:hAnsi="Arial" w:cs="Arial"/>
                <w:color w:val="333333"/>
                <w:shd w:val="clear" w:color="auto" w:fill="FFFFFF"/>
              </w:rPr>
              <w:t>mmr</w:t>
            </w:r>
            <w:proofErr w:type="spellEnd"/>
            <w:r w:rsidRPr="009315EA">
              <w:rPr>
                <w:rFonts w:ascii="Arial" w:hAnsi="Arial" w:cs="Arial"/>
                <w:color w:val="333333"/>
              </w:rPr>
              <w:br/>
            </w:r>
            <w:r w:rsidRPr="009315EA">
              <w:rPr>
                <w:rFonts w:ascii="Arial" w:hAnsi="Arial" w:cs="Arial"/>
                <w:color w:val="333333"/>
              </w:rPr>
              <w:br/>
            </w:r>
            <w:r w:rsidRPr="009315EA">
              <w:rPr>
                <w:rFonts w:ascii="Arial" w:hAnsi="Arial" w:cs="Arial"/>
                <w:color w:val="333333"/>
              </w:rPr>
              <w:br/>
            </w:r>
          </w:p>
        </w:tc>
        <w:tc>
          <w:tcPr>
            <w:tcW w:w="3006" w:type="dxa"/>
          </w:tcPr>
          <w:p w14:paraId="269E19DB" w14:textId="1CCD0F3E" w:rsidR="00F933FA" w:rsidRDefault="005841D4" w:rsidP="00F933FA">
            <w:r>
              <w:rPr>
                <w:noProof/>
              </w:rPr>
              <w:drawing>
                <wp:anchor distT="0" distB="0" distL="114300" distR="114300" simplePos="0" relativeHeight="251658240" behindDoc="1" locked="0" layoutInCell="1" allowOverlap="1" wp14:anchorId="21CCD367" wp14:editId="4BBDE668">
                  <wp:simplePos x="0" y="0"/>
                  <wp:positionH relativeFrom="column">
                    <wp:posOffset>17145</wp:posOffset>
                  </wp:positionH>
                  <wp:positionV relativeFrom="paragraph">
                    <wp:posOffset>150495</wp:posOffset>
                  </wp:positionV>
                  <wp:extent cx="1727200" cy="1727200"/>
                  <wp:effectExtent l="0" t="0" r="6350" b="6350"/>
                  <wp:wrapTight wrapText="bothSides">
                    <wp:wrapPolygon edited="0">
                      <wp:start x="0" y="0"/>
                      <wp:lineTo x="0" y="21441"/>
                      <wp:lineTo x="21441" y="21441"/>
                      <wp:lineTo x="21441" y="0"/>
                      <wp:lineTo x="0" y="0"/>
                    </wp:wrapPolygon>
                  </wp:wrapTight>
                  <wp:docPr id="8202365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727200" cy="17272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5841D4" w14:paraId="07470212" w14:textId="77777777" w:rsidTr="00F933FA">
        <w:tc>
          <w:tcPr>
            <w:tcW w:w="3005" w:type="dxa"/>
          </w:tcPr>
          <w:p w14:paraId="21A6FEB0" w14:textId="77777777" w:rsidR="007170AB" w:rsidRDefault="007170AB" w:rsidP="007170AB">
            <w:pPr>
              <w:rPr>
                <w:rFonts w:ascii="Arial" w:hAnsi="Arial" w:cs="Arial"/>
              </w:rPr>
            </w:pPr>
            <w:r w:rsidRPr="009315EA">
              <w:rPr>
                <w:rFonts w:ascii="Arial" w:hAnsi="Arial" w:cs="Arial"/>
              </w:rPr>
              <w:t xml:space="preserve">Facebook/ </w:t>
            </w:r>
            <w:r>
              <w:rPr>
                <w:rFonts w:ascii="Arial" w:hAnsi="Arial" w:cs="Arial"/>
              </w:rPr>
              <w:t>LinkedIn/</w:t>
            </w:r>
          </w:p>
          <w:p w14:paraId="71DA2FAD" w14:textId="1E8568ED" w:rsidR="007170AB" w:rsidRDefault="007170AB" w:rsidP="007170AB">
            <w:r w:rsidRPr="009315EA">
              <w:rPr>
                <w:rFonts w:ascii="Arial" w:hAnsi="Arial" w:cs="Arial"/>
              </w:rPr>
              <w:t xml:space="preserve">Twitter </w:t>
            </w:r>
          </w:p>
        </w:tc>
        <w:tc>
          <w:tcPr>
            <w:tcW w:w="3005" w:type="dxa"/>
          </w:tcPr>
          <w:p w14:paraId="5A63E8AC" w14:textId="09A0B05F" w:rsidR="007170AB" w:rsidRPr="009315EA" w:rsidRDefault="007170AB" w:rsidP="007170AB">
            <w:r w:rsidRPr="009315EA">
              <w:rPr>
                <w:rFonts w:ascii="Arial" w:hAnsi="Arial" w:cs="Arial"/>
                <w:color w:val="333333"/>
                <w:shd w:val="clear" w:color="auto" w:fill="FFFFFF"/>
              </w:rPr>
              <w:t>Two doses of the MMR vaccinations can help stop your child becoming seriously unwell with measles.</w:t>
            </w:r>
            <w:r w:rsidRPr="009315EA">
              <w:rPr>
                <w:rFonts w:ascii="Arial" w:hAnsi="Arial" w:cs="Arial"/>
                <w:color w:val="333333"/>
              </w:rPr>
              <w:br/>
            </w:r>
            <w:r w:rsidRPr="009315EA">
              <w:rPr>
                <w:rFonts w:ascii="Arial" w:hAnsi="Arial" w:cs="Arial"/>
                <w:color w:val="333333"/>
              </w:rPr>
              <w:br/>
            </w:r>
            <w:r w:rsidRPr="009315EA">
              <w:rPr>
                <w:rFonts w:ascii="Arial" w:hAnsi="Arial" w:cs="Arial"/>
                <w:color w:val="333333"/>
                <w:shd w:val="clear" w:color="auto" w:fill="FFFFFF"/>
              </w:rPr>
              <w:t>For more information on how to check your child’s vaccination record, visit nhs.uk/</w:t>
            </w:r>
            <w:proofErr w:type="spellStart"/>
            <w:r w:rsidRPr="009315EA">
              <w:rPr>
                <w:rFonts w:ascii="Arial" w:hAnsi="Arial" w:cs="Arial"/>
                <w:color w:val="333333"/>
                <w:shd w:val="clear" w:color="auto" w:fill="FFFFFF"/>
              </w:rPr>
              <w:t>mmr</w:t>
            </w:r>
            <w:proofErr w:type="spellEnd"/>
            <w:r w:rsidRPr="009315EA">
              <w:rPr>
                <w:rFonts w:ascii="Arial" w:hAnsi="Arial" w:cs="Arial"/>
                <w:color w:val="333333"/>
              </w:rPr>
              <w:br/>
            </w:r>
          </w:p>
        </w:tc>
        <w:tc>
          <w:tcPr>
            <w:tcW w:w="3006" w:type="dxa"/>
          </w:tcPr>
          <w:p w14:paraId="45E1ECD2" w14:textId="40ACA961" w:rsidR="007170AB" w:rsidRDefault="005841D4" w:rsidP="007170AB">
            <w:r>
              <w:rPr>
                <w:noProof/>
              </w:rPr>
              <w:drawing>
                <wp:anchor distT="0" distB="0" distL="114300" distR="114300" simplePos="0" relativeHeight="251660288" behindDoc="1" locked="0" layoutInCell="1" allowOverlap="1" wp14:anchorId="20911E76" wp14:editId="2BCF115A">
                  <wp:simplePos x="0" y="0"/>
                  <wp:positionH relativeFrom="column">
                    <wp:posOffset>4445</wp:posOffset>
                  </wp:positionH>
                  <wp:positionV relativeFrom="paragraph">
                    <wp:posOffset>135890</wp:posOffset>
                  </wp:positionV>
                  <wp:extent cx="1739900" cy="1739900"/>
                  <wp:effectExtent l="0" t="0" r="0" b="0"/>
                  <wp:wrapTight wrapText="bothSides">
                    <wp:wrapPolygon edited="0">
                      <wp:start x="0" y="0"/>
                      <wp:lineTo x="0" y="21285"/>
                      <wp:lineTo x="21285" y="21285"/>
                      <wp:lineTo x="21285" y="0"/>
                      <wp:lineTo x="0" y="0"/>
                    </wp:wrapPolygon>
                  </wp:wrapTight>
                  <wp:docPr id="167590318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739900" cy="17399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5841D4" w14:paraId="697EAC3B" w14:textId="77777777" w:rsidTr="00F933FA">
        <w:tc>
          <w:tcPr>
            <w:tcW w:w="3005" w:type="dxa"/>
          </w:tcPr>
          <w:p w14:paraId="715E034F" w14:textId="77777777" w:rsidR="007170AB" w:rsidRDefault="007170AB" w:rsidP="007170AB">
            <w:pPr>
              <w:rPr>
                <w:rFonts w:ascii="Arial" w:hAnsi="Arial" w:cs="Arial"/>
              </w:rPr>
            </w:pPr>
            <w:r w:rsidRPr="009315EA">
              <w:rPr>
                <w:rFonts w:ascii="Arial" w:hAnsi="Arial" w:cs="Arial"/>
              </w:rPr>
              <w:t xml:space="preserve">Facebook/ </w:t>
            </w:r>
            <w:r>
              <w:rPr>
                <w:rFonts w:ascii="Arial" w:hAnsi="Arial" w:cs="Arial"/>
              </w:rPr>
              <w:t>LinkedIn/</w:t>
            </w:r>
          </w:p>
          <w:p w14:paraId="4A270E7B" w14:textId="3EB1DFF7" w:rsidR="007170AB" w:rsidRPr="009315EA" w:rsidRDefault="007170AB" w:rsidP="007170AB">
            <w:pPr>
              <w:rPr>
                <w:rFonts w:ascii="Arial" w:hAnsi="Arial" w:cs="Arial"/>
              </w:rPr>
            </w:pPr>
            <w:r w:rsidRPr="009315EA">
              <w:rPr>
                <w:rFonts w:ascii="Arial" w:hAnsi="Arial" w:cs="Arial"/>
              </w:rPr>
              <w:t xml:space="preserve">Twitter </w:t>
            </w:r>
          </w:p>
        </w:tc>
        <w:tc>
          <w:tcPr>
            <w:tcW w:w="3005" w:type="dxa"/>
          </w:tcPr>
          <w:p w14:paraId="57636963" w14:textId="53876073" w:rsidR="007170AB" w:rsidRPr="009315EA" w:rsidRDefault="007170AB" w:rsidP="007170AB">
            <w:r w:rsidRPr="009315EA">
              <w:rPr>
                <w:rFonts w:ascii="Arial" w:hAnsi="Arial" w:cs="Arial"/>
                <w:color w:val="333333"/>
                <w:shd w:val="clear" w:color="auto" w:fill="FFFFFF"/>
              </w:rPr>
              <w:t>Measles cases are rising in England.</w:t>
            </w:r>
            <w:r w:rsidRPr="009315EA">
              <w:rPr>
                <w:rFonts w:ascii="Arial" w:hAnsi="Arial" w:cs="Arial"/>
                <w:color w:val="333333"/>
              </w:rPr>
              <w:br/>
            </w:r>
            <w:r w:rsidRPr="009315EA">
              <w:rPr>
                <w:rFonts w:ascii="Arial" w:hAnsi="Arial" w:cs="Arial"/>
                <w:color w:val="333333"/>
              </w:rPr>
              <w:br/>
            </w:r>
            <w:r w:rsidRPr="009315EA">
              <w:rPr>
                <w:rFonts w:ascii="Arial" w:hAnsi="Arial" w:cs="Arial"/>
                <w:color w:val="333333"/>
                <w:shd w:val="clear" w:color="auto" w:fill="FFFFFF"/>
              </w:rPr>
              <w:t>You can ask your GP practice for the MMR vaccine if your child has missed either of these 2 doses.</w:t>
            </w:r>
            <w:r w:rsidRPr="009315EA">
              <w:rPr>
                <w:rFonts w:ascii="Arial" w:hAnsi="Arial" w:cs="Arial"/>
                <w:color w:val="333333"/>
              </w:rPr>
              <w:br/>
            </w:r>
            <w:r w:rsidRPr="009315EA">
              <w:rPr>
                <w:rFonts w:ascii="Arial" w:hAnsi="Arial" w:cs="Arial"/>
                <w:color w:val="333333"/>
              </w:rPr>
              <w:br/>
            </w:r>
            <w:r w:rsidRPr="009315EA">
              <w:rPr>
                <w:rFonts w:ascii="Arial" w:hAnsi="Arial" w:cs="Arial"/>
                <w:color w:val="333333"/>
                <w:shd w:val="clear" w:color="auto" w:fill="FFFFFF"/>
              </w:rPr>
              <w:t>For more information visit nhs.uk/</w:t>
            </w:r>
            <w:proofErr w:type="spellStart"/>
            <w:r w:rsidRPr="009315EA">
              <w:rPr>
                <w:rFonts w:ascii="Arial" w:hAnsi="Arial" w:cs="Arial"/>
                <w:color w:val="333333"/>
                <w:shd w:val="clear" w:color="auto" w:fill="FFFFFF"/>
              </w:rPr>
              <w:t>mmr</w:t>
            </w:r>
            <w:proofErr w:type="spellEnd"/>
          </w:p>
        </w:tc>
        <w:tc>
          <w:tcPr>
            <w:tcW w:w="3006" w:type="dxa"/>
          </w:tcPr>
          <w:p w14:paraId="1BCED99A" w14:textId="3C497C04" w:rsidR="007170AB" w:rsidRDefault="005841D4" w:rsidP="007170AB">
            <w:r>
              <w:rPr>
                <w:noProof/>
              </w:rPr>
              <w:drawing>
                <wp:anchor distT="0" distB="0" distL="114300" distR="114300" simplePos="0" relativeHeight="251659264" behindDoc="1" locked="0" layoutInCell="1" allowOverlap="1" wp14:anchorId="21998148" wp14:editId="3F0B71D9">
                  <wp:simplePos x="0" y="0"/>
                  <wp:positionH relativeFrom="column">
                    <wp:posOffset>17145</wp:posOffset>
                  </wp:positionH>
                  <wp:positionV relativeFrom="paragraph">
                    <wp:posOffset>86360</wp:posOffset>
                  </wp:positionV>
                  <wp:extent cx="1784350" cy="1784350"/>
                  <wp:effectExtent l="0" t="0" r="6350" b="6350"/>
                  <wp:wrapTight wrapText="bothSides">
                    <wp:wrapPolygon edited="0">
                      <wp:start x="0" y="0"/>
                      <wp:lineTo x="0" y="21446"/>
                      <wp:lineTo x="21446" y="21446"/>
                      <wp:lineTo x="21446" y="0"/>
                      <wp:lineTo x="0" y="0"/>
                    </wp:wrapPolygon>
                  </wp:wrapTight>
                  <wp:docPr id="161315445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84350" cy="17843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5841D4" w14:paraId="062C9B76" w14:textId="77777777" w:rsidTr="00F933FA">
        <w:tc>
          <w:tcPr>
            <w:tcW w:w="3005" w:type="dxa"/>
          </w:tcPr>
          <w:p w14:paraId="592112A1" w14:textId="77777777" w:rsidR="007170AB" w:rsidRDefault="007170AB" w:rsidP="007170AB">
            <w:pPr>
              <w:rPr>
                <w:rFonts w:ascii="Arial" w:hAnsi="Arial" w:cs="Arial"/>
              </w:rPr>
            </w:pPr>
            <w:r w:rsidRPr="009315EA">
              <w:rPr>
                <w:rFonts w:ascii="Arial" w:hAnsi="Arial" w:cs="Arial"/>
              </w:rPr>
              <w:lastRenderedPageBreak/>
              <w:t xml:space="preserve">Facebook/ </w:t>
            </w:r>
            <w:r>
              <w:rPr>
                <w:rFonts w:ascii="Arial" w:hAnsi="Arial" w:cs="Arial"/>
              </w:rPr>
              <w:t>LinkedIn/</w:t>
            </w:r>
          </w:p>
          <w:p w14:paraId="726B2156" w14:textId="64D49A0E" w:rsidR="007170AB" w:rsidRDefault="007170AB" w:rsidP="007170AB">
            <w:r w:rsidRPr="009315EA">
              <w:rPr>
                <w:rFonts w:ascii="Arial" w:hAnsi="Arial" w:cs="Arial"/>
              </w:rPr>
              <w:t xml:space="preserve">Twitter </w:t>
            </w:r>
          </w:p>
        </w:tc>
        <w:tc>
          <w:tcPr>
            <w:tcW w:w="3005" w:type="dxa"/>
          </w:tcPr>
          <w:p w14:paraId="22321ACD" w14:textId="547798EE" w:rsidR="007170AB" w:rsidRPr="009315EA" w:rsidRDefault="007170AB" w:rsidP="007170AB">
            <w:pPr>
              <w:rPr>
                <w:rFonts w:ascii="Arial" w:hAnsi="Arial" w:cs="Arial"/>
                <w:kern w:val="0"/>
                <w14:ligatures w14:val="none"/>
              </w:rPr>
            </w:pPr>
            <w:r w:rsidRPr="009315EA">
              <w:rPr>
                <w:rFonts w:ascii="Arial" w:hAnsi="Arial" w:cs="Arial"/>
                <w:kern w:val="0"/>
                <w14:ligatures w14:val="none"/>
              </w:rPr>
              <w:t xml:space="preserve">Measles – are you protected? For lifelong protection, you need 2 doses of the #MMR vaccine. </w:t>
            </w:r>
          </w:p>
          <w:p w14:paraId="773AF1CD" w14:textId="49D6E763" w:rsidR="007170AB" w:rsidRPr="009315EA" w:rsidRDefault="007170AB" w:rsidP="007170AB">
            <w:pPr>
              <w:rPr>
                <w:rFonts w:ascii="Arial" w:hAnsi="Arial" w:cs="Arial"/>
                <w:kern w:val="0"/>
                <w14:ligatures w14:val="none"/>
              </w:rPr>
            </w:pPr>
            <w:r w:rsidRPr="009315EA">
              <w:rPr>
                <w:rFonts w:ascii="Arial" w:hAnsi="Arial" w:cs="Arial"/>
                <w:kern w:val="0"/>
                <w14:ligatures w14:val="none"/>
              </w:rPr>
              <w:t>If not, you could be at risk –contact your GP</w:t>
            </w:r>
            <w:r w:rsidRPr="009315EA">
              <w:rPr>
                <w:rFonts w:ascii="Arial" w:hAnsi="Arial" w:cs="Arial"/>
                <w:kern w:val="0"/>
                <w14:ligatures w14:val="none"/>
              </w:rPr>
              <w:t xml:space="preserve"> to get up to date.</w:t>
            </w:r>
            <w:r w:rsidRPr="009315EA">
              <w:rPr>
                <w:rFonts w:ascii="Arial" w:hAnsi="Arial" w:cs="Arial"/>
                <w:kern w:val="0"/>
                <w14:ligatures w14:val="none"/>
              </w:rPr>
              <w:t xml:space="preserve"> </w:t>
            </w:r>
          </w:p>
          <w:p w14:paraId="669F468E" w14:textId="77777777" w:rsidR="007170AB" w:rsidRPr="009315EA" w:rsidRDefault="007170AB" w:rsidP="007170AB">
            <w:pPr>
              <w:rPr>
                <w:rFonts w:ascii="Arial" w:hAnsi="Arial" w:cs="Arial"/>
                <w:color w:val="333333"/>
                <w:shd w:val="clear" w:color="auto" w:fill="FFFFFF"/>
              </w:rPr>
            </w:pPr>
          </w:p>
          <w:p w14:paraId="3EF5D730" w14:textId="77777777" w:rsidR="007170AB" w:rsidRPr="009315EA" w:rsidRDefault="007170AB" w:rsidP="007170AB">
            <w:pPr>
              <w:rPr>
                <w:rFonts w:ascii="Arial" w:hAnsi="Arial" w:cs="Arial"/>
                <w:color w:val="333333"/>
                <w:shd w:val="clear" w:color="auto" w:fill="FFFFFF"/>
              </w:rPr>
            </w:pPr>
          </w:p>
          <w:p w14:paraId="4399D9C4" w14:textId="77777777" w:rsidR="007170AB" w:rsidRPr="009315EA" w:rsidRDefault="007170AB" w:rsidP="007170AB">
            <w:pPr>
              <w:rPr>
                <w:rFonts w:ascii="Arial" w:hAnsi="Arial" w:cs="Arial"/>
                <w:color w:val="333333"/>
                <w:shd w:val="clear" w:color="auto" w:fill="FFFFFF"/>
              </w:rPr>
            </w:pPr>
          </w:p>
          <w:p w14:paraId="4D79D211" w14:textId="77777777" w:rsidR="007170AB" w:rsidRPr="009315EA" w:rsidRDefault="007170AB" w:rsidP="007170AB">
            <w:pPr>
              <w:rPr>
                <w:rFonts w:ascii="Arial" w:hAnsi="Arial" w:cs="Arial"/>
                <w:color w:val="333333"/>
                <w:shd w:val="clear" w:color="auto" w:fill="FFFFFF"/>
              </w:rPr>
            </w:pPr>
          </w:p>
          <w:p w14:paraId="12EADA3B" w14:textId="77777777" w:rsidR="007170AB" w:rsidRPr="009315EA" w:rsidRDefault="007170AB" w:rsidP="007170AB">
            <w:pPr>
              <w:rPr>
                <w:rFonts w:ascii="Arial" w:hAnsi="Arial" w:cs="Arial"/>
                <w:color w:val="333333"/>
                <w:shd w:val="clear" w:color="auto" w:fill="FFFFFF"/>
              </w:rPr>
            </w:pPr>
          </w:p>
        </w:tc>
        <w:tc>
          <w:tcPr>
            <w:tcW w:w="3006" w:type="dxa"/>
          </w:tcPr>
          <w:p w14:paraId="56C2B1D2" w14:textId="7F98B8F9" w:rsidR="007170AB" w:rsidRDefault="005841D4" w:rsidP="007170AB">
            <w:r>
              <w:rPr>
                <w:noProof/>
              </w:rPr>
              <w:drawing>
                <wp:anchor distT="0" distB="0" distL="114300" distR="114300" simplePos="0" relativeHeight="251661312" behindDoc="1" locked="0" layoutInCell="1" allowOverlap="1" wp14:anchorId="73EA6FA0" wp14:editId="77ABDEAD">
                  <wp:simplePos x="0" y="0"/>
                  <wp:positionH relativeFrom="column">
                    <wp:posOffset>61595</wp:posOffset>
                  </wp:positionH>
                  <wp:positionV relativeFrom="paragraph">
                    <wp:posOffset>139700</wp:posOffset>
                  </wp:positionV>
                  <wp:extent cx="1657350" cy="1657350"/>
                  <wp:effectExtent l="0" t="0" r="0" b="0"/>
                  <wp:wrapTight wrapText="bothSides">
                    <wp:wrapPolygon edited="0">
                      <wp:start x="0" y="0"/>
                      <wp:lineTo x="0" y="21352"/>
                      <wp:lineTo x="21352" y="21352"/>
                      <wp:lineTo x="21352" y="0"/>
                      <wp:lineTo x="0" y="0"/>
                    </wp:wrapPolygon>
                  </wp:wrapTight>
                  <wp:docPr id="129041007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57350" cy="16573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5841D4" w14:paraId="71A0B5C6" w14:textId="77777777" w:rsidTr="00F933FA">
        <w:tc>
          <w:tcPr>
            <w:tcW w:w="3005" w:type="dxa"/>
          </w:tcPr>
          <w:p w14:paraId="1037F1A4" w14:textId="77777777" w:rsidR="007170AB" w:rsidRDefault="007170AB" w:rsidP="007170AB">
            <w:pPr>
              <w:rPr>
                <w:rFonts w:ascii="Arial" w:hAnsi="Arial" w:cs="Arial"/>
              </w:rPr>
            </w:pPr>
            <w:r w:rsidRPr="009315EA">
              <w:rPr>
                <w:rFonts w:ascii="Arial" w:hAnsi="Arial" w:cs="Arial"/>
              </w:rPr>
              <w:t xml:space="preserve">Facebook/ </w:t>
            </w:r>
            <w:r>
              <w:rPr>
                <w:rFonts w:ascii="Arial" w:hAnsi="Arial" w:cs="Arial"/>
              </w:rPr>
              <w:t>LinkedIn/</w:t>
            </w:r>
          </w:p>
          <w:p w14:paraId="1E0FB429" w14:textId="4D3DE13E" w:rsidR="007170AB" w:rsidRDefault="007170AB" w:rsidP="007170AB">
            <w:r w:rsidRPr="009315EA">
              <w:rPr>
                <w:rFonts w:ascii="Arial" w:hAnsi="Arial" w:cs="Arial"/>
              </w:rPr>
              <w:t xml:space="preserve">Twitter </w:t>
            </w:r>
          </w:p>
        </w:tc>
        <w:tc>
          <w:tcPr>
            <w:tcW w:w="3005" w:type="dxa"/>
          </w:tcPr>
          <w:p w14:paraId="4C32BD20" w14:textId="4E97025E" w:rsidR="007170AB" w:rsidRPr="009315EA" w:rsidRDefault="007170AB" w:rsidP="007170AB">
            <w:pPr>
              <w:rPr>
                <w:rFonts w:ascii="Arial" w:hAnsi="Arial" w:cs="Arial"/>
                <w:kern w:val="0"/>
                <w14:ligatures w14:val="none"/>
              </w:rPr>
            </w:pPr>
            <w:r w:rsidRPr="009315EA">
              <w:rPr>
                <w:rFonts w:ascii="Arial" w:hAnsi="Arial" w:cs="Arial"/>
                <w:kern w:val="0"/>
                <w14:ligatures w14:val="none"/>
              </w:rPr>
              <w:t>To get</w:t>
            </w:r>
            <w:r w:rsidRPr="009315EA">
              <w:rPr>
                <w:rFonts w:ascii="Arial" w:hAnsi="Arial" w:cs="Arial"/>
                <w:kern w:val="0"/>
                <w14:ligatures w14:val="none"/>
              </w:rPr>
              <w:t xml:space="preserve"> lifelong protection against measles</w:t>
            </w:r>
            <w:r w:rsidRPr="009315EA">
              <w:rPr>
                <w:rFonts w:ascii="Arial" w:hAnsi="Arial" w:cs="Arial"/>
                <w:kern w:val="0"/>
                <w14:ligatures w14:val="none"/>
              </w:rPr>
              <w:t xml:space="preserve"> </w:t>
            </w:r>
            <w:r w:rsidRPr="009315EA">
              <w:rPr>
                <w:rFonts w:ascii="Arial" w:hAnsi="Arial" w:cs="Arial"/>
                <w:kern w:val="0"/>
                <w14:ligatures w14:val="none"/>
              </w:rPr>
              <w:t xml:space="preserve">you need to have 2 doses of the #MMR vaccine. If you think you or a loved one isn’t up to date, contact your GP to </w:t>
            </w:r>
            <w:r>
              <w:rPr>
                <w:rFonts w:ascii="Arial" w:hAnsi="Arial" w:cs="Arial"/>
                <w:kern w:val="0"/>
                <w14:ligatures w14:val="none"/>
              </w:rPr>
              <w:t xml:space="preserve">get up to date. </w:t>
            </w:r>
            <w:r w:rsidRPr="009315EA">
              <w:rPr>
                <w:rFonts w:ascii="Arial" w:hAnsi="Arial" w:cs="Arial"/>
                <w:kern w:val="0"/>
                <w14:ligatures w14:val="none"/>
              </w:rPr>
              <w:t xml:space="preserve"> </w:t>
            </w:r>
          </w:p>
          <w:p w14:paraId="478B095E" w14:textId="77777777" w:rsidR="007170AB" w:rsidRPr="009315EA" w:rsidRDefault="007170AB" w:rsidP="007170AB">
            <w:pPr>
              <w:rPr>
                <w:rFonts w:ascii="Arial" w:hAnsi="Arial" w:cs="Arial"/>
                <w:color w:val="333333"/>
                <w:shd w:val="clear" w:color="auto" w:fill="FFFFFF"/>
              </w:rPr>
            </w:pPr>
          </w:p>
          <w:p w14:paraId="7B9DE714" w14:textId="77777777" w:rsidR="007170AB" w:rsidRPr="009315EA" w:rsidRDefault="007170AB" w:rsidP="007170AB">
            <w:pPr>
              <w:rPr>
                <w:rFonts w:ascii="Arial" w:hAnsi="Arial" w:cs="Arial"/>
                <w:color w:val="333333"/>
                <w:shd w:val="clear" w:color="auto" w:fill="FFFFFF"/>
              </w:rPr>
            </w:pPr>
          </w:p>
          <w:p w14:paraId="4C8FC0DB" w14:textId="77777777" w:rsidR="007170AB" w:rsidRPr="009315EA" w:rsidRDefault="007170AB" w:rsidP="007170AB">
            <w:pPr>
              <w:rPr>
                <w:rFonts w:ascii="Arial" w:hAnsi="Arial" w:cs="Arial"/>
                <w:color w:val="333333"/>
                <w:shd w:val="clear" w:color="auto" w:fill="FFFFFF"/>
              </w:rPr>
            </w:pPr>
          </w:p>
          <w:p w14:paraId="5B7F5C5D" w14:textId="77777777" w:rsidR="007170AB" w:rsidRPr="009315EA" w:rsidRDefault="007170AB" w:rsidP="007170AB">
            <w:pPr>
              <w:rPr>
                <w:rFonts w:ascii="Arial" w:hAnsi="Arial" w:cs="Arial"/>
                <w:color w:val="333333"/>
                <w:shd w:val="clear" w:color="auto" w:fill="FFFFFF"/>
              </w:rPr>
            </w:pPr>
          </w:p>
        </w:tc>
        <w:tc>
          <w:tcPr>
            <w:tcW w:w="3006" w:type="dxa"/>
          </w:tcPr>
          <w:p w14:paraId="400742F6" w14:textId="27024F1E" w:rsidR="007170AB" w:rsidRDefault="005841D4" w:rsidP="007170AB">
            <w:r>
              <w:rPr>
                <w:noProof/>
              </w:rPr>
              <w:drawing>
                <wp:anchor distT="0" distB="0" distL="114300" distR="114300" simplePos="0" relativeHeight="251662336" behindDoc="1" locked="0" layoutInCell="1" allowOverlap="1" wp14:anchorId="3F906BEF" wp14:editId="17E556DA">
                  <wp:simplePos x="0" y="0"/>
                  <wp:positionH relativeFrom="column">
                    <wp:posOffset>36195</wp:posOffset>
                  </wp:positionH>
                  <wp:positionV relativeFrom="paragraph">
                    <wp:posOffset>125095</wp:posOffset>
                  </wp:positionV>
                  <wp:extent cx="1682750" cy="1682750"/>
                  <wp:effectExtent l="0" t="0" r="0" b="0"/>
                  <wp:wrapTight wrapText="bothSides">
                    <wp:wrapPolygon edited="0">
                      <wp:start x="0" y="0"/>
                      <wp:lineTo x="0" y="21274"/>
                      <wp:lineTo x="21274" y="21274"/>
                      <wp:lineTo x="21274" y="0"/>
                      <wp:lineTo x="0" y="0"/>
                    </wp:wrapPolygon>
                  </wp:wrapTight>
                  <wp:docPr id="139064288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82750" cy="16827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5841D4" w14:paraId="046A7055" w14:textId="77777777" w:rsidTr="00F933FA">
        <w:tc>
          <w:tcPr>
            <w:tcW w:w="3005" w:type="dxa"/>
          </w:tcPr>
          <w:p w14:paraId="3D258D80" w14:textId="77777777" w:rsidR="007170AB" w:rsidRDefault="007170AB" w:rsidP="007170AB">
            <w:pPr>
              <w:rPr>
                <w:rFonts w:ascii="Arial" w:hAnsi="Arial" w:cs="Arial"/>
              </w:rPr>
            </w:pPr>
            <w:r w:rsidRPr="009315EA">
              <w:rPr>
                <w:rFonts w:ascii="Arial" w:hAnsi="Arial" w:cs="Arial"/>
              </w:rPr>
              <w:t xml:space="preserve">Facebook/ </w:t>
            </w:r>
            <w:r>
              <w:rPr>
                <w:rFonts w:ascii="Arial" w:hAnsi="Arial" w:cs="Arial"/>
              </w:rPr>
              <w:t>LinkedIn/</w:t>
            </w:r>
          </w:p>
          <w:p w14:paraId="5E1D9331" w14:textId="64B238F2" w:rsidR="007170AB" w:rsidRDefault="007170AB" w:rsidP="007170AB">
            <w:r w:rsidRPr="009315EA">
              <w:rPr>
                <w:rFonts w:ascii="Arial" w:hAnsi="Arial" w:cs="Arial"/>
              </w:rPr>
              <w:t xml:space="preserve">Twitter </w:t>
            </w:r>
          </w:p>
        </w:tc>
        <w:tc>
          <w:tcPr>
            <w:tcW w:w="3005" w:type="dxa"/>
          </w:tcPr>
          <w:p w14:paraId="27B320F6" w14:textId="31541EF8" w:rsidR="007170AB" w:rsidRPr="009315EA" w:rsidRDefault="007170AB" w:rsidP="007170AB">
            <w:pPr>
              <w:rPr>
                <w:rFonts w:ascii="Arial" w:hAnsi="Arial" w:cs="Arial"/>
                <w:kern w:val="0"/>
                <w14:ligatures w14:val="none"/>
              </w:rPr>
            </w:pPr>
            <w:r w:rsidRPr="009315EA">
              <w:rPr>
                <w:rFonts w:ascii="Arial" w:hAnsi="Arial" w:cs="Arial"/>
                <w:kern w:val="0"/>
                <w14:ligatures w14:val="none"/>
              </w:rPr>
              <w:t>Did you know?</w:t>
            </w:r>
            <w:r w:rsidRPr="009315EA">
              <w:rPr>
                <w:rFonts w:ascii="Arial" w:hAnsi="Arial" w:cs="Arial"/>
                <w:kern w:val="0"/>
                <w14:ligatures w14:val="none"/>
              </w:rPr>
              <w:t xml:space="preserve"> </w:t>
            </w:r>
            <w:r w:rsidRPr="009315EA">
              <w:rPr>
                <w:rFonts w:ascii="Arial" w:hAnsi="Arial" w:cs="Arial"/>
                <w:kern w:val="0"/>
                <w14:ligatures w14:val="none"/>
              </w:rPr>
              <w:t xml:space="preserve">15 </w:t>
            </w:r>
            <w:r w:rsidRPr="009315EA">
              <w:rPr>
                <w:rFonts w:ascii="Arial" w:hAnsi="Arial" w:cs="Arial"/>
                <w:kern w:val="0"/>
                <w14:ligatures w14:val="none"/>
              </w:rPr>
              <w:t>minutes</w:t>
            </w:r>
            <w:r w:rsidRPr="009315EA">
              <w:rPr>
                <w:rFonts w:ascii="Arial" w:hAnsi="Arial" w:cs="Arial"/>
                <w:kern w:val="0"/>
                <w14:ligatures w14:val="none"/>
              </w:rPr>
              <w:t xml:space="preserve"> with someone who had measles is enough time for the virus to be passed on. </w:t>
            </w:r>
          </w:p>
          <w:p w14:paraId="46BBC630" w14:textId="77777777" w:rsidR="007170AB" w:rsidRPr="009315EA" w:rsidRDefault="007170AB" w:rsidP="007170AB">
            <w:pPr>
              <w:rPr>
                <w:rFonts w:ascii="Arial" w:hAnsi="Arial" w:cs="Arial"/>
                <w:kern w:val="0"/>
                <w14:ligatures w14:val="none"/>
              </w:rPr>
            </w:pPr>
          </w:p>
          <w:p w14:paraId="1E043B43" w14:textId="1242B72E" w:rsidR="007170AB" w:rsidRDefault="007170AB" w:rsidP="007170AB">
            <w:pPr>
              <w:rPr>
                <w:rFonts w:ascii="Arial" w:hAnsi="Arial" w:cs="Arial"/>
                <w:kern w:val="0"/>
                <w14:ligatures w14:val="none"/>
              </w:rPr>
            </w:pPr>
            <w:r w:rsidRPr="009315EA">
              <w:rPr>
                <w:rFonts w:ascii="Arial" w:hAnsi="Arial" w:cs="Arial"/>
                <w:kern w:val="0"/>
                <w14:ligatures w14:val="none"/>
              </w:rPr>
              <w:t>M</w:t>
            </w:r>
            <w:r w:rsidRPr="009315EA">
              <w:rPr>
                <w:rFonts w:ascii="Arial" w:hAnsi="Arial" w:cs="Arial"/>
                <w:kern w:val="0"/>
                <w14:ligatures w14:val="none"/>
              </w:rPr>
              <w:t xml:space="preserve">ake sure you’re up to date with #MMR </w:t>
            </w:r>
            <w:r w:rsidRPr="009315EA">
              <w:rPr>
                <w:rFonts w:ascii="Arial" w:hAnsi="Arial" w:cs="Arial"/>
                <w:kern w:val="0"/>
                <w14:ligatures w14:val="none"/>
              </w:rPr>
              <w:t xml:space="preserve">vaccinations. </w:t>
            </w:r>
          </w:p>
          <w:p w14:paraId="78D79A46" w14:textId="77777777" w:rsidR="007170AB" w:rsidRPr="009315EA" w:rsidRDefault="007170AB" w:rsidP="007170AB">
            <w:pPr>
              <w:rPr>
                <w:rFonts w:ascii="Arial" w:hAnsi="Arial" w:cs="Arial"/>
                <w:kern w:val="0"/>
                <w14:ligatures w14:val="none"/>
              </w:rPr>
            </w:pPr>
          </w:p>
          <w:p w14:paraId="06CEF80B" w14:textId="472D1FC3" w:rsidR="007170AB" w:rsidRPr="009315EA" w:rsidRDefault="007170AB" w:rsidP="007170AB">
            <w:pPr>
              <w:rPr>
                <w:rFonts w:ascii="Arial" w:hAnsi="Arial" w:cs="Arial"/>
                <w:color w:val="333333"/>
                <w:shd w:val="clear" w:color="auto" w:fill="FFFFFF"/>
              </w:rPr>
            </w:pPr>
            <w:r w:rsidRPr="009315EA">
              <w:rPr>
                <w:rFonts w:ascii="Arial" w:hAnsi="Arial" w:cs="Arial"/>
                <w:color w:val="333333"/>
                <w:shd w:val="clear" w:color="auto" w:fill="FFFFFF"/>
              </w:rPr>
              <w:t>For more information visit nhs.uk/</w:t>
            </w:r>
            <w:proofErr w:type="spellStart"/>
            <w:r w:rsidRPr="009315EA">
              <w:rPr>
                <w:rFonts w:ascii="Arial" w:hAnsi="Arial" w:cs="Arial"/>
                <w:color w:val="333333"/>
                <w:shd w:val="clear" w:color="auto" w:fill="FFFFFF"/>
              </w:rPr>
              <w:t>mmr</w:t>
            </w:r>
            <w:proofErr w:type="spellEnd"/>
          </w:p>
          <w:p w14:paraId="5118491E" w14:textId="77777777" w:rsidR="007170AB" w:rsidRPr="009315EA" w:rsidRDefault="007170AB" w:rsidP="007170AB">
            <w:pPr>
              <w:rPr>
                <w:rFonts w:ascii="Arial" w:hAnsi="Arial" w:cs="Arial"/>
                <w:color w:val="333333"/>
                <w:shd w:val="clear" w:color="auto" w:fill="FFFFFF"/>
              </w:rPr>
            </w:pPr>
          </w:p>
          <w:p w14:paraId="1528E593" w14:textId="77777777" w:rsidR="007170AB" w:rsidRPr="009315EA" w:rsidRDefault="007170AB" w:rsidP="007170AB">
            <w:pPr>
              <w:rPr>
                <w:rFonts w:ascii="Arial" w:hAnsi="Arial" w:cs="Arial"/>
                <w:color w:val="333333"/>
                <w:shd w:val="clear" w:color="auto" w:fill="FFFFFF"/>
              </w:rPr>
            </w:pPr>
          </w:p>
          <w:p w14:paraId="4AB40475" w14:textId="77777777" w:rsidR="007170AB" w:rsidRPr="009315EA" w:rsidRDefault="007170AB" w:rsidP="007170AB">
            <w:pPr>
              <w:rPr>
                <w:rFonts w:ascii="Arial" w:hAnsi="Arial" w:cs="Arial"/>
                <w:color w:val="333333"/>
                <w:shd w:val="clear" w:color="auto" w:fill="FFFFFF"/>
              </w:rPr>
            </w:pPr>
          </w:p>
          <w:p w14:paraId="2FA4998A" w14:textId="77777777" w:rsidR="007170AB" w:rsidRPr="009315EA" w:rsidRDefault="007170AB" w:rsidP="007170AB">
            <w:pPr>
              <w:rPr>
                <w:rFonts w:ascii="Arial" w:hAnsi="Arial" w:cs="Arial"/>
                <w:color w:val="333333"/>
                <w:shd w:val="clear" w:color="auto" w:fill="FFFFFF"/>
              </w:rPr>
            </w:pPr>
          </w:p>
        </w:tc>
        <w:tc>
          <w:tcPr>
            <w:tcW w:w="3006" w:type="dxa"/>
          </w:tcPr>
          <w:p w14:paraId="58A31BB2" w14:textId="303822C4" w:rsidR="007170AB" w:rsidRDefault="005841D4" w:rsidP="007170AB">
            <w:r>
              <w:rPr>
                <w:noProof/>
              </w:rPr>
              <w:drawing>
                <wp:anchor distT="0" distB="0" distL="114300" distR="114300" simplePos="0" relativeHeight="251668480" behindDoc="1" locked="0" layoutInCell="1" allowOverlap="1" wp14:anchorId="749A8C98" wp14:editId="6810A9CA">
                  <wp:simplePos x="0" y="0"/>
                  <wp:positionH relativeFrom="column">
                    <wp:posOffset>0</wp:posOffset>
                  </wp:positionH>
                  <wp:positionV relativeFrom="paragraph">
                    <wp:posOffset>177165</wp:posOffset>
                  </wp:positionV>
                  <wp:extent cx="1682750" cy="1682750"/>
                  <wp:effectExtent l="0" t="0" r="0" b="0"/>
                  <wp:wrapTight wrapText="bothSides">
                    <wp:wrapPolygon edited="0">
                      <wp:start x="0" y="0"/>
                      <wp:lineTo x="0" y="21274"/>
                      <wp:lineTo x="21274" y="21274"/>
                      <wp:lineTo x="21274" y="0"/>
                      <wp:lineTo x="0" y="0"/>
                    </wp:wrapPolygon>
                  </wp:wrapTight>
                  <wp:docPr id="200898109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82750" cy="16827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5841D4" w14:paraId="356C822B" w14:textId="77777777" w:rsidTr="00F933FA">
        <w:tc>
          <w:tcPr>
            <w:tcW w:w="3005" w:type="dxa"/>
          </w:tcPr>
          <w:p w14:paraId="51C31107" w14:textId="77777777" w:rsidR="007170AB" w:rsidRDefault="007170AB" w:rsidP="007170AB">
            <w:pPr>
              <w:rPr>
                <w:rFonts w:ascii="Arial" w:hAnsi="Arial" w:cs="Arial"/>
              </w:rPr>
            </w:pPr>
            <w:r w:rsidRPr="009315EA">
              <w:rPr>
                <w:rFonts w:ascii="Arial" w:hAnsi="Arial" w:cs="Arial"/>
              </w:rPr>
              <w:t xml:space="preserve">Facebook/ </w:t>
            </w:r>
            <w:r>
              <w:rPr>
                <w:rFonts w:ascii="Arial" w:hAnsi="Arial" w:cs="Arial"/>
              </w:rPr>
              <w:t>LinkedIn/</w:t>
            </w:r>
          </w:p>
          <w:p w14:paraId="20F8934C" w14:textId="77777777" w:rsidR="005841D4" w:rsidRDefault="005841D4" w:rsidP="007170AB">
            <w:pPr>
              <w:rPr>
                <w:rFonts w:ascii="Arial" w:hAnsi="Arial" w:cs="Arial"/>
              </w:rPr>
            </w:pPr>
          </w:p>
          <w:p w14:paraId="1D42C8C4" w14:textId="77777777" w:rsidR="005841D4" w:rsidRDefault="005841D4" w:rsidP="007170AB">
            <w:pPr>
              <w:rPr>
                <w:rFonts w:ascii="Arial" w:hAnsi="Arial" w:cs="Arial"/>
              </w:rPr>
            </w:pPr>
          </w:p>
          <w:p w14:paraId="3AECCBF2" w14:textId="77777777" w:rsidR="005841D4" w:rsidRDefault="005841D4" w:rsidP="007170AB">
            <w:pPr>
              <w:rPr>
                <w:rFonts w:ascii="Arial" w:hAnsi="Arial" w:cs="Arial"/>
              </w:rPr>
            </w:pPr>
          </w:p>
          <w:p w14:paraId="52F6D451" w14:textId="77777777" w:rsidR="005841D4" w:rsidRDefault="005841D4" w:rsidP="007170AB">
            <w:pPr>
              <w:rPr>
                <w:rFonts w:ascii="Arial" w:hAnsi="Arial" w:cs="Arial"/>
              </w:rPr>
            </w:pPr>
          </w:p>
          <w:p w14:paraId="33EF5508" w14:textId="77777777" w:rsidR="005841D4" w:rsidRDefault="005841D4" w:rsidP="007170AB">
            <w:pPr>
              <w:rPr>
                <w:rFonts w:ascii="Arial" w:hAnsi="Arial" w:cs="Arial"/>
              </w:rPr>
            </w:pPr>
          </w:p>
          <w:p w14:paraId="653B7226" w14:textId="77777777" w:rsidR="005841D4" w:rsidRDefault="005841D4" w:rsidP="007170AB">
            <w:pPr>
              <w:rPr>
                <w:rFonts w:ascii="Arial" w:hAnsi="Arial" w:cs="Arial"/>
              </w:rPr>
            </w:pPr>
          </w:p>
          <w:p w14:paraId="2003F97A" w14:textId="77777777" w:rsidR="005841D4" w:rsidRDefault="005841D4" w:rsidP="007170AB">
            <w:pPr>
              <w:rPr>
                <w:rFonts w:ascii="Arial" w:hAnsi="Arial" w:cs="Arial"/>
              </w:rPr>
            </w:pPr>
          </w:p>
          <w:p w14:paraId="68264DD5" w14:textId="77777777" w:rsidR="005841D4" w:rsidRDefault="005841D4" w:rsidP="007170AB">
            <w:pPr>
              <w:rPr>
                <w:rFonts w:ascii="Arial" w:hAnsi="Arial" w:cs="Arial"/>
              </w:rPr>
            </w:pPr>
          </w:p>
          <w:p w14:paraId="1FC738EA" w14:textId="77777777" w:rsidR="005841D4" w:rsidRDefault="005841D4" w:rsidP="007170AB">
            <w:pPr>
              <w:rPr>
                <w:rFonts w:ascii="Arial" w:hAnsi="Arial" w:cs="Arial"/>
              </w:rPr>
            </w:pPr>
          </w:p>
          <w:p w14:paraId="157220F9" w14:textId="2DEEB0FD" w:rsidR="007170AB" w:rsidRDefault="007170AB" w:rsidP="007170AB">
            <w:r w:rsidRPr="009315EA">
              <w:rPr>
                <w:rFonts w:ascii="Arial" w:hAnsi="Arial" w:cs="Arial"/>
              </w:rPr>
              <w:t xml:space="preserve">Twitter </w:t>
            </w:r>
          </w:p>
        </w:tc>
        <w:tc>
          <w:tcPr>
            <w:tcW w:w="3005" w:type="dxa"/>
          </w:tcPr>
          <w:p w14:paraId="3C11D827" w14:textId="38DF2C38" w:rsidR="007170AB" w:rsidRDefault="007170AB" w:rsidP="007170AB">
            <w:pPr>
              <w:rPr>
                <w:rFonts w:ascii="Arial" w:hAnsi="Arial" w:cs="Arial"/>
                <w:kern w:val="0"/>
                <w14:ligatures w14:val="none"/>
              </w:rPr>
            </w:pPr>
            <w:r w:rsidRPr="009315EA">
              <w:rPr>
                <w:rFonts w:ascii="Arial" w:hAnsi="Arial" w:cs="Arial"/>
                <w:kern w:val="0"/>
                <w14:ligatures w14:val="none"/>
              </w:rPr>
              <w:t xml:space="preserve">Measles can have serious </w:t>
            </w:r>
            <w:r w:rsidR="005841D4">
              <w:rPr>
                <w:rFonts w:ascii="Arial" w:hAnsi="Arial" w:cs="Arial"/>
                <w:kern w:val="0"/>
                <w14:ligatures w14:val="none"/>
              </w:rPr>
              <w:t xml:space="preserve">or sometimes fatal </w:t>
            </w:r>
            <w:r w:rsidRPr="009315EA">
              <w:rPr>
                <w:rFonts w:ascii="Arial" w:hAnsi="Arial" w:cs="Arial"/>
                <w:kern w:val="0"/>
                <w14:ligatures w14:val="none"/>
              </w:rPr>
              <w:t xml:space="preserve">consequences and is still common in many countries worldwide. Before you travel, make sure you &amp; your loved ones are up to date with #MMR vaccinations. </w:t>
            </w:r>
          </w:p>
          <w:p w14:paraId="089A9910" w14:textId="77777777" w:rsidR="005841D4" w:rsidRDefault="005841D4" w:rsidP="007170AB">
            <w:pPr>
              <w:rPr>
                <w:rFonts w:ascii="Arial" w:hAnsi="Arial" w:cs="Arial"/>
                <w:kern w:val="0"/>
                <w14:ligatures w14:val="none"/>
              </w:rPr>
            </w:pPr>
          </w:p>
          <w:p w14:paraId="18FF4628" w14:textId="0AE3A16F" w:rsidR="005841D4" w:rsidRPr="009315EA" w:rsidRDefault="005841D4" w:rsidP="005841D4">
            <w:pPr>
              <w:rPr>
                <w:rFonts w:ascii="Arial" w:hAnsi="Arial" w:cs="Arial"/>
                <w:kern w:val="0"/>
                <w14:ligatures w14:val="none"/>
              </w:rPr>
            </w:pPr>
            <w:r w:rsidRPr="009315EA">
              <w:rPr>
                <w:rFonts w:ascii="Arial" w:hAnsi="Arial" w:cs="Arial"/>
                <w:kern w:val="0"/>
                <w14:ligatures w14:val="none"/>
              </w:rPr>
              <w:t xml:space="preserve">Measles can have serious </w:t>
            </w:r>
            <w:r>
              <w:rPr>
                <w:rFonts w:ascii="Arial" w:hAnsi="Arial" w:cs="Arial"/>
                <w:kern w:val="0"/>
                <w14:ligatures w14:val="none"/>
              </w:rPr>
              <w:t xml:space="preserve">or </w:t>
            </w:r>
            <w:r w:rsidRPr="009315EA">
              <w:rPr>
                <w:rFonts w:ascii="Arial" w:hAnsi="Arial" w:cs="Arial"/>
                <w:kern w:val="0"/>
                <w14:ligatures w14:val="none"/>
              </w:rPr>
              <w:t xml:space="preserve">consequences and is still common in many countries worldwide. Before you travel, make sure you are </w:t>
            </w:r>
            <w:r w:rsidRPr="009315EA">
              <w:rPr>
                <w:rFonts w:ascii="Arial" w:hAnsi="Arial" w:cs="Arial"/>
                <w:kern w:val="0"/>
                <w14:ligatures w14:val="none"/>
              </w:rPr>
              <w:lastRenderedPageBreak/>
              <w:t xml:space="preserve">up to date with #MMR vaccinations. </w:t>
            </w:r>
          </w:p>
          <w:p w14:paraId="30611F6C" w14:textId="77777777" w:rsidR="005841D4" w:rsidRPr="009315EA" w:rsidRDefault="005841D4" w:rsidP="007170AB">
            <w:pPr>
              <w:rPr>
                <w:rFonts w:ascii="Arial" w:hAnsi="Arial" w:cs="Arial"/>
                <w:kern w:val="0"/>
                <w14:ligatures w14:val="none"/>
              </w:rPr>
            </w:pPr>
          </w:p>
          <w:p w14:paraId="3A17F845" w14:textId="77777777" w:rsidR="007170AB" w:rsidRPr="009315EA" w:rsidRDefault="007170AB" w:rsidP="007170AB">
            <w:pPr>
              <w:rPr>
                <w:rFonts w:ascii="Arial" w:hAnsi="Arial" w:cs="Arial"/>
                <w:color w:val="333333"/>
                <w:shd w:val="clear" w:color="auto" w:fill="FFFFFF"/>
              </w:rPr>
            </w:pPr>
          </w:p>
          <w:p w14:paraId="39300EC4" w14:textId="77777777" w:rsidR="007170AB" w:rsidRPr="009315EA" w:rsidRDefault="007170AB" w:rsidP="007170AB">
            <w:pPr>
              <w:rPr>
                <w:rFonts w:ascii="Arial" w:hAnsi="Arial" w:cs="Arial"/>
                <w:color w:val="333333"/>
                <w:shd w:val="clear" w:color="auto" w:fill="FFFFFF"/>
              </w:rPr>
            </w:pPr>
          </w:p>
          <w:p w14:paraId="10A72DC6" w14:textId="77777777" w:rsidR="007170AB" w:rsidRPr="009315EA" w:rsidRDefault="007170AB" w:rsidP="007170AB">
            <w:pPr>
              <w:rPr>
                <w:rFonts w:ascii="Arial" w:hAnsi="Arial" w:cs="Arial"/>
                <w:color w:val="333333"/>
                <w:shd w:val="clear" w:color="auto" w:fill="FFFFFF"/>
              </w:rPr>
            </w:pPr>
          </w:p>
          <w:p w14:paraId="5667A2CF" w14:textId="77777777" w:rsidR="007170AB" w:rsidRPr="009315EA" w:rsidRDefault="007170AB" w:rsidP="007170AB">
            <w:pPr>
              <w:rPr>
                <w:rFonts w:ascii="Arial" w:hAnsi="Arial" w:cs="Arial"/>
                <w:color w:val="333333"/>
                <w:shd w:val="clear" w:color="auto" w:fill="FFFFFF"/>
              </w:rPr>
            </w:pPr>
          </w:p>
        </w:tc>
        <w:tc>
          <w:tcPr>
            <w:tcW w:w="3006" w:type="dxa"/>
          </w:tcPr>
          <w:p w14:paraId="60302EDA" w14:textId="5679C12E" w:rsidR="005841D4" w:rsidRDefault="005841D4" w:rsidP="007170AB">
            <w:r>
              <w:rPr>
                <w:noProof/>
              </w:rPr>
              <w:lastRenderedPageBreak/>
              <w:drawing>
                <wp:anchor distT="0" distB="0" distL="114300" distR="114300" simplePos="0" relativeHeight="251671552" behindDoc="1" locked="0" layoutInCell="1" allowOverlap="1" wp14:anchorId="17F4F3C1" wp14:editId="2B37F820">
                  <wp:simplePos x="0" y="0"/>
                  <wp:positionH relativeFrom="column">
                    <wp:posOffset>0</wp:posOffset>
                  </wp:positionH>
                  <wp:positionV relativeFrom="paragraph">
                    <wp:posOffset>176530</wp:posOffset>
                  </wp:positionV>
                  <wp:extent cx="1631950" cy="1631950"/>
                  <wp:effectExtent l="0" t="0" r="6350" b="6350"/>
                  <wp:wrapTight wrapText="bothSides">
                    <wp:wrapPolygon edited="0">
                      <wp:start x="0" y="0"/>
                      <wp:lineTo x="0" y="21432"/>
                      <wp:lineTo x="21432" y="21432"/>
                      <wp:lineTo x="21432" y="0"/>
                      <wp:lineTo x="0" y="0"/>
                    </wp:wrapPolygon>
                  </wp:wrapTight>
                  <wp:docPr id="992569822" name="Picture 9925698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31950" cy="16319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0DDBB6F" w14:textId="10320D4F" w:rsidR="007170AB" w:rsidRDefault="007170AB" w:rsidP="007170AB"/>
        </w:tc>
      </w:tr>
      <w:tr w:rsidR="005841D4" w14:paraId="4C898F74" w14:textId="77777777" w:rsidTr="00F933FA">
        <w:tc>
          <w:tcPr>
            <w:tcW w:w="3005" w:type="dxa"/>
          </w:tcPr>
          <w:p w14:paraId="1B90B665" w14:textId="77777777" w:rsidR="007170AB" w:rsidRDefault="007170AB" w:rsidP="007170AB">
            <w:pPr>
              <w:rPr>
                <w:rFonts w:ascii="Arial" w:hAnsi="Arial" w:cs="Arial"/>
              </w:rPr>
            </w:pPr>
            <w:r w:rsidRPr="009315EA">
              <w:rPr>
                <w:rFonts w:ascii="Arial" w:hAnsi="Arial" w:cs="Arial"/>
              </w:rPr>
              <w:t xml:space="preserve">Facebook/ </w:t>
            </w:r>
            <w:r>
              <w:rPr>
                <w:rFonts w:ascii="Arial" w:hAnsi="Arial" w:cs="Arial"/>
              </w:rPr>
              <w:t>LinkedIn/</w:t>
            </w:r>
          </w:p>
          <w:p w14:paraId="3BB3A786" w14:textId="19B1F645" w:rsidR="007170AB" w:rsidRDefault="007170AB" w:rsidP="007170AB">
            <w:r w:rsidRPr="009315EA">
              <w:rPr>
                <w:rFonts w:ascii="Arial" w:hAnsi="Arial" w:cs="Arial"/>
              </w:rPr>
              <w:t xml:space="preserve">Twitter </w:t>
            </w:r>
          </w:p>
        </w:tc>
        <w:tc>
          <w:tcPr>
            <w:tcW w:w="3005" w:type="dxa"/>
          </w:tcPr>
          <w:p w14:paraId="26316DA4" w14:textId="091BE808" w:rsidR="007170AB" w:rsidRPr="009315EA" w:rsidRDefault="007170AB" w:rsidP="007170AB">
            <w:pPr>
              <w:rPr>
                <w:rFonts w:ascii="Arial" w:hAnsi="Arial" w:cs="Arial"/>
                <w:kern w:val="0"/>
                <w14:ligatures w14:val="none"/>
              </w:rPr>
            </w:pPr>
            <w:r w:rsidRPr="009315EA">
              <w:rPr>
                <w:rFonts w:ascii="Arial" w:hAnsi="Arial" w:cs="Arial"/>
                <w:kern w:val="0"/>
                <w14:ligatures w14:val="none"/>
              </w:rPr>
              <w:t xml:space="preserve">If you’re planning to travel abroad </w:t>
            </w:r>
            <w:r w:rsidRPr="009315EA">
              <w:rPr>
                <w:rFonts w:ascii="Arial" w:hAnsi="Arial" w:cs="Arial"/>
                <w:kern w:val="0"/>
                <w14:ligatures w14:val="none"/>
              </w:rPr>
              <w:t xml:space="preserve">over summer, </w:t>
            </w:r>
            <w:r w:rsidRPr="009315EA">
              <w:rPr>
                <w:rFonts w:ascii="Arial" w:hAnsi="Arial" w:cs="Arial"/>
                <w:kern w:val="0"/>
                <w14:ligatures w14:val="none"/>
              </w:rPr>
              <w:t xml:space="preserve">make sure to check your child is up to date with their vaccinations, including the #MMR vaccine. </w:t>
            </w:r>
            <w:r w:rsidR="005841D4">
              <w:rPr>
                <w:rFonts w:ascii="Arial" w:hAnsi="Arial" w:cs="Arial"/>
                <w:kern w:val="0"/>
                <w14:ligatures w14:val="none"/>
              </w:rPr>
              <w:t>C</w:t>
            </w:r>
            <w:r w:rsidR="005841D4" w:rsidRPr="009315EA">
              <w:rPr>
                <w:rFonts w:ascii="Arial" w:hAnsi="Arial" w:cs="Arial"/>
                <w:kern w:val="0"/>
                <w14:ligatures w14:val="none"/>
              </w:rPr>
              <w:t>ontact your GP to get up to date.</w:t>
            </w:r>
          </w:p>
          <w:p w14:paraId="37BAAFA9" w14:textId="77777777" w:rsidR="007170AB" w:rsidRPr="009315EA" w:rsidRDefault="007170AB" w:rsidP="007170AB">
            <w:pPr>
              <w:rPr>
                <w:rFonts w:ascii="Arial" w:hAnsi="Arial" w:cs="Arial"/>
                <w:color w:val="333333"/>
                <w:shd w:val="clear" w:color="auto" w:fill="FFFFFF"/>
              </w:rPr>
            </w:pPr>
          </w:p>
          <w:p w14:paraId="45FBE9FF" w14:textId="77777777" w:rsidR="007170AB" w:rsidRPr="009315EA" w:rsidRDefault="007170AB" w:rsidP="007170AB">
            <w:pPr>
              <w:rPr>
                <w:rFonts w:ascii="Arial" w:hAnsi="Arial" w:cs="Arial"/>
                <w:color w:val="333333"/>
                <w:shd w:val="clear" w:color="auto" w:fill="FFFFFF"/>
              </w:rPr>
            </w:pPr>
          </w:p>
          <w:p w14:paraId="6E17F4AA" w14:textId="15FB8009" w:rsidR="007170AB" w:rsidRPr="009315EA" w:rsidRDefault="007170AB" w:rsidP="007170AB">
            <w:pPr>
              <w:rPr>
                <w:rFonts w:ascii="Arial" w:hAnsi="Arial" w:cs="Arial"/>
                <w:kern w:val="0"/>
                <w14:ligatures w14:val="none"/>
              </w:rPr>
            </w:pPr>
          </w:p>
          <w:p w14:paraId="56117889" w14:textId="77777777" w:rsidR="007170AB" w:rsidRPr="009315EA" w:rsidRDefault="007170AB" w:rsidP="007170AB">
            <w:pPr>
              <w:rPr>
                <w:rFonts w:ascii="Arial" w:hAnsi="Arial" w:cs="Arial"/>
                <w:color w:val="333333"/>
                <w:shd w:val="clear" w:color="auto" w:fill="FFFFFF"/>
              </w:rPr>
            </w:pPr>
          </w:p>
          <w:p w14:paraId="762E96AB" w14:textId="77777777" w:rsidR="007170AB" w:rsidRPr="009315EA" w:rsidRDefault="007170AB" w:rsidP="007170AB">
            <w:pPr>
              <w:rPr>
                <w:rFonts w:ascii="Arial" w:hAnsi="Arial" w:cs="Arial"/>
                <w:color w:val="333333"/>
                <w:shd w:val="clear" w:color="auto" w:fill="FFFFFF"/>
              </w:rPr>
            </w:pPr>
          </w:p>
        </w:tc>
        <w:tc>
          <w:tcPr>
            <w:tcW w:w="3006" w:type="dxa"/>
          </w:tcPr>
          <w:p w14:paraId="745719E6" w14:textId="69433919" w:rsidR="007170AB" w:rsidRDefault="005841D4" w:rsidP="007170AB">
            <w:r>
              <w:rPr>
                <w:noProof/>
              </w:rPr>
              <w:drawing>
                <wp:anchor distT="0" distB="0" distL="114300" distR="114300" simplePos="0" relativeHeight="251673600" behindDoc="1" locked="0" layoutInCell="1" allowOverlap="1" wp14:anchorId="52F25171" wp14:editId="22F9433B">
                  <wp:simplePos x="0" y="0"/>
                  <wp:positionH relativeFrom="column">
                    <wp:posOffset>44450</wp:posOffset>
                  </wp:positionH>
                  <wp:positionV relativeFrom="paragraph">
                    <wp:posOffset>104140</wp:posOffset>
                  </wp:positionV>
                  <wp:extent cx="1663700" cy="1663700"/>
                  <wp:effectExtent l="0" t="0" r="0" b="0"/>
                  <wp:wrapTight wrapText="bothSides">
                    <wp:wrapPolygon edited="0">
                      <wp:start x="0" y="0"/>
                      <wp:lineTo x="0" y="21270"/>
                      <wp:lineTo x="21270" y="21270"/>
                      <wp:lineTo x="21270" y="0"/>
                      <wp:lineTo x="0" y="0"/>
                    </wp:wrapPolygon>
                  </wp:wrapTight>
                  <wp:docPr id="145565414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63700" cy="1663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5841D4" w14:paraId="1AD200C7" w14:textId="77777777" w:rsidTr="00F933FA">
        <w:tc>
          <w:tcPr>
            <w:tcW w:w="3005" w:type="dxa"/>
          </w:tcPr>
          <w:p w14:paraId="21D3E645" w14:textId="77777777" w:rsidR="007170AB" w:rsidRDefault="007170AB" w:rsidP="007170AB">
            <w:pPr>
              <w:rPr>
                <w:rFonts w:ascii="Arial" w:hAnsi="Arial" w:cs="Arial"/>
              </w:rPr>
            </w:pPr>
            <w:r w:rsidRPr="009315EA">
              <w:rPr>
                <w:rFonts w:ascii="Arial" w:hAnsi="Arial" w:cs="Arial"/>
              </w:rPr>
              <w:t xml:space="preserve">Facebook/ </w:t>
            </w:r>
            <w:r>
              <w:rPr>
                <w:rFonts w:ascii="Arial" w:hAnsi="Arial" w:cs="Arial"/>
              </w:rPr>
              <w:t>LinkedIn/</w:t>
            </w:r>
          </w:p>
          <w:p w14:paraId="78A8CC79" w14:textId="5935B4A4" w:rsidR="007170AB" w:rsidRDefault="007170AB" w:rsidP="007170AB">
            <w:r w:rsidRPr="009315EA">
              <w:rPr>
                <w:rFonts w:ascii="Arial" w:hAnsi="Arial" w:cs="Arial"/>
              </w:rPr>
              <w:t xml:space="preserve">Twitter </w:t>
            </w:r>
          </w:p>
        </w:tc>
        <w:tc>
          <w:tcPr>
            <w:tcW w:w="3005" w:type="dxa"/>
          </w:tcPr>
          <w:p w14:paraId="0691E1A6" w14:textId="6C6BA40C" w:rsidR="007170AB" w:rsidRPr="009315EA" w:rsidRDefault="007170AB" w:rsidP="007170AB">
            <w:pPr>
              <w:rPr>
                <w:rFonts w:ascii="Arial" w:hAnsi="Arial" w:cs="Arial"/>
                <w:color w:val="333333"/>
                <w:shd w:val="clear" w:color="auto" w:fill="FFFFFF"/>
              </w:rPr>
            </w:pPr>
            <w:r w:rsidRPr="009315EA">
              <w:rPr>
                <w:rFonts w:ascii="Arial" w:hAnsi="Arial" w:cs="Arial"/>
                <w:kern w:val="0"/>
                <w14:ligatures w14:val="none"/>
              </w:rPr>
              <w:t>Planning on going abroad for the school holidays? Before you go, check that your children are up to date with their vaccinations</w:t>
            </w:r>
            <w:r>
              <w:rPr>
                <w:rFonts w:ascii="Arial" w:hAnsi="Arial" w:cs="Arial"/>
                <w:kern w:val="0"/>
                <w14:ligatures w14:val="none"/>
              </w:rPr>
              <w:t xml:space="preserve"> </w:t>
            </w:r>
            <w:r w:rsidRPr="009315EA">
              <w:rPr>
                <w:rFonts w:ascii="Arial" w:hAnsi="Arial" w:cs="Arial"/>
                <w:kern w:val="0"/>
                <w14:ligatures w14:val="none"/>
              </w:rPr>
              <w:t>including the #MMR vaccine.</w:t>
            </w:r>
          </w:p>
          <w:p w14:paraId="48356437" w14:textId="77777777" w:rsidR="007170AB" w:rsidRPr="009315EA" w:rsidRDefault="007170AB" w:rsidP="007170AB">
            <w:pPr>
              <w:rPr>
                <w:rFonts w:ascii="Arial" w:hAnsi="Arial" w:cs="Arial"/>
                <w:color w:val="333333"/>
                <w:shd w:val="clear" w:color="auto" w:fill="FFFFFF"/>
              </w:rPr>
            </w:pPr>
          </w:p>
          <w:p w14:paraId="7EB92EA5" w14:textId="77777777" w:rsidR="007170AB" w:rsidRPr="009315EA" w:rsidRDefault="007170AB" w:rsidP="007170AB">
            <w:pPr>
              <w:rPr>
                <w:rFonts w:ascii="Arial" w:hAnsi="Arial" w:cs="Arial"/>
                <w:color w:val="333333"/>
                <w:shd w:val="clear" w:color="auto" w:fill="FFFFFF"/>
              </w:rPr>
            </w:pPr>
          </w:p>
        </w:tc>
        <w:tc>
          <w:tcPr>
            <w:tcW w:w="3006" w:type="dxa"/>
          </w:tcPr>
          <w:p w14:paraId="213F7757" w14:textId="7334EEE4" w:rsidR="007170AB" w:rsidRDefault="005841D4" w:rsidP="007170AB">
            <w:r>
              <w:rPr>
                <w:noProof/>
              </w:rPr>
              <w:drawing>
                <wp:anchor distT="0" distB="0" distL="114300" distR="114300" simplePos="0" relativeHeight="251666432" behindDoc="1" locked="0" layoutInCell="1" allowOverlap="1" wp14:anchorId="50BDA2C1" wp14:editId="68B62DDF">
                  <wp:simplePos x="0" y="0"/>
                  <wp:positionH relativeFrom="column">
                    <wp:posOffset>0</wp:posOffset>
                  </wp:positionH>
                  <wp:positionV relativeFrom="paragraph">
                    <wp:posOffset>92075</wp:posOffset>
                  </wp:positionV>
                  <wp:extent cx="1708150" cy="1708150"/>
                  <wp:effectExtent l="0" t="0" r="6350" b="6350"/>
                  <wp:wrapTight wrapText="bothSides">
                    <wp:wrapPolygon edited="0">
                      <wp:start x="0" y="0"/>
                      <wp:lineTo x="0" y="21439"/>
                      <wp:lineTo x="21439" y="21439"/>
                      <wp:lineTo x="21439" y="0"/>
                      <wp:lineTo x="0" y="0"/>
                    </wp:wrapPolygon>
                  </wp:wrapTight>
                  <wp:docPr id="952438799" name="Picture 952438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708150" cy="17081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4D639380" w14:textId="77777777" w:rsidR="007170AB" w:rsidRDefault="007170AB"/>
    <w:p w14:paraId="711F898B" w14:textId="77777777" w:rsidR="009A203B" w:rsidRPr="005841D4" w:rsidRDefault="009A203B">
      <w:pPr>
        <w:rPr>
          <w:b/>
          <w:bCs/>
        </w:rPr>
      </w:pPr>
    </w:p>
    <w:p w14:paraId="143A3708" w14:textId="185DE7E7" w:rsidR="005841D4" w:rsidRPr="005841D4" w:rsidRDefault="009A203B">
      <w:pPr>
        <w:rPr>
          <w:rFonts w:ascii="Arial" w:hAnsi="Arial" w:cs="Arial"/>
          <w:b/>
          <w:bCs/>
        </w:rPr>
      </w:pPr>
      <w:r w:rsidRPr="005841D4">
        <w:rPr>
          <w:rFonts w:ascii="Arial" w:hAnsi="Arial" w:cs="Arial"/>
          <w:b/>
          <w:bCs/>
        </w:rPr>
        <w:t>MMR</w:t>
      </w:r>
      <w:r w:rsidR="005841D4" w:rsidRPr="005841D4">
        <w:rPr>
          <w:rFonts w:ascii="Arial" w:hAnsi="Arial" w:cs="Arial"/>
          <w:b/>
          <w:bCs/>
        </w:rPr>
        <w:t xml:space="preserve"> vaccine</w:t>
      </w:r>
      <w:r w:rsidRPr="005841D4">
        <w:rPr>
          <w:rFonts w:ascii="Arial" w:hAnsi="Arial" w:cs="Arial"/>
          <w:b/>
          <w:bCs/>
        </w:rPr>
        <w:t xml:space="preserve"> assets to </w:t>
      </w:r>
      <w:proofErr w:type="gramStart"/>
      <w:r w:rsidRPr="005841D4">
        <w:rPr>
          <w:rFonts w:ascii="Arial" w:hAnsi="Arial" w:cs="Arial"/>
          <w:b/>
          <w:bCs/>
        </w:rPr>
        <w:t>download</w:t>
      </w:r>
      <w:proofErr w:type="gramEnd"/>
    </w:p>
    <w:p w14:paraId="405A8DAE" w14:textId="228E875A" w:rsidR="009A203B" w:rsidRDefault="006902FB">
      <w:pPr>
        <w:rPr>
          <w:rFonts w:ascii="Arial" w:hAnsi="Arial" w:cs="Arial"/>
        </w:rPr>
      </w:pPr>
      <w:hyperlink r:id="rId15" w:history="1">
        <w:r w:rsidR="005841D4">
          <w:rPr>
            <w:rStyle w:val="Hyperlink"/>
            <w:rFonts w:ascii="Arial" w:hAnsi="Arial" w:cs="Arial"/>
          </w:rPr>
          <w:t>Asset 1- Measles- More t</w:t>
        </w:r>
        <w:r w:rsidR="005841D4">
          <w:rPr>
            <w:rStyle w:val="Hyperlink"/>
            <w:rFonts w:ascii="Arial" w:hAnsi="Arial" w:cs="Arial"/>
          </w:rPr>
          <w:t xml:space="preserve">han just a rash </w:t>
        </w:r>
      </w:hyperlink>
      <w:r>
        <w:rPr>
          <w:rFonts w:ascii="Arial" w:hAnsi="Arial" w:cs="Arial"/>
        </w:rPr>
        <w:t xml:space="preserve"> </w:t>
      </w:r>
    </w:p>
    <w:p w14:paraId="5C0F2714" w14:textId="47F1667E" w:rsidR="006902FB" w:rsidRDefault="006902FB">
      <w:pPr>
        <w:rPr>
          <w:rFonts w:ascii="Arial" w:hAnsi="Arial" w:cs="Arial"/>
        </w:rPr>
      </w:pPr>
      <w:hyperlink r:id="rId16" w:history="1">
        <w:r w:rsidR="005841D4">
          <w:rPr>
            <w:rStyle w:val="Hyperlink"/>
            <w:rFonts w:ascii="Arial" w:hAnsi="Arial" w:cs="Arial"/>
          </w:rPr>
          <w:t>Asset 2- Measles Tr</w:t>
        </w:r>
        <w:r w:rsidR="005841D4">
          <w:rPr>
            <w:rStyle w:val="Hyperlink"/>
            <w:rFonts w:ascii="Arial" w:hAnsi="Arial" w:cs="Arial"/>
          </w:rPr>
          <w:t>avel</w:t>
        </w:r>
      </w:hyperlink>
      <w:r>
        <w:rPr>
          <w:rFonts w:ascii="Arial" w:hAnsi="Arial" w:cs="Arial"/>
        </w:rPr>
        <w:t xml:space="preserve"> </w:t>
      </w:r>
    </w:p>
    <w:p w14:paraId="481C07B6" w14:textId="32E6AC9F" w:rsidR="006902FB" w:rsidRDefault="006902FB">
      <w:pPr>
        <w:rPr>
          <w:rFonts w:ascii="Arial" w:hAnsi="Arial" w:cs="Arial"/>
        </w:rPr>
      </w:pPr>
      <w:hyperlink r:id="rId17" w:history="1">
        <w:r w:rsidR="005841D4">
          <w:rPr>
            <w:rStyle w:val="Hyperlink"/>
            <w:rFonts w:ascii="Arial" w:hAnsi="Arial" w:cs="Arial"/>
          </w:rPr>
          <w:t>Asset 3- Measles Travel 2</w:t>
        </w:r>
      </w:hyperlink>
      <w:r>
        <w:rPr>
          <w:rFonts w:ascii="Arial" w:hAnsi="Arial" w:cs="Arial"/>
        </w:rPr>
        <w:t xml:space="preserve"> </w:t>
      </w:r>
    </w:p>
    <w:p w14:paraId="0F409455" w14:textId="28F91AF8" w:rsidR="006902FB" w:rsidRDefault="006902FB">
      <w:pPr>
        <w:rPr>
          <w:rFonts w:ascii="Arial" w:hAnsi="Arial" w:cs="Arial"/>
        </w:rPr>
      </w:pPr>
      <w:hyperlink r:id="rId18" w:history="1">
        <w:r w:rsidR="005841D4">
          <w:rPr>
            <w:rStyle w:val="Hyperlink"/>
            <w:rFonts w:ascii="Arial" w:hAnsi="Arial" w:cs="Arial"/>
          </w:rPr>
          <w:t>Asset 4- Cases</w:t>
        </w:r>
        <w:r w:rsidR="005841D4">
          <w:rPr>
            <w:rStyle w:val="Hyperlink"/>
            <w:rFonts w:ascii="Arial" w:hAnsi="Arial" w:cs="Arial"/>
          </w:rPr>
          <w:t xml:space="preserve"> are rising </w:t>
        </w:r>
      </w:hyperlink>
      <w:r>
        <w:rPr>
          <w:rFonts w:ascii="Arial" w:hAnsi="Arial" w:cs="Arial"/>
        </w:rPr>
        <w:t xml:space="preserve"> </w:t>
      </w:r>
    </w:p>
    <w:p w14:paraId="4C1D00F6" w14:textId="7383CDCF" w:rsidR="006902FB" w:rsidRDefault="006902FB">
      <w:pPr>
        <w:rPr>
          <w:rFonts w:ascii="Arial" w:hAnsi="Arial" w:cs="Arial"/>
        </w:rPr>
      </w:pPr>
      <w:hyperlink r:id="rId19" w:history="1">
        <w:r w:rsidR="005841D4">
          <w:rPr>
            <w:rStyle w:val="Hyperlink"/>
            <w:rFonts w:ascii="Arial" w:hAnsi="Arial" w:cs="Arial"/>
          </w:rPr>
          <w:t>Asset 5- Cases are rising 2</w:t>
        </w:r>
      </w:hyperlink>
      <w:r>
        <w:rPr>
          <w:rFonts w:ascii="Arial" w:hAnsi="Arial" w:cs="Arial"/>
        </w:rPr>
        <w:t xml:space="preserve"> </w:t>
      </w:r>
    </w:p>
    <w:p w14:paraId="4349D430" w14:textId="3896F775" w:rsidR="006902FB" w:rsidRDefault="006902FB">
      <w:pPr>
        <w:rPr>
          <w:rFonts w:ascii="Arial" w:hAnsi="Arial" w:cs="Arial"/>
        </w:rPr>
      </w:pPr>
      <w:hyperlink r:id="rId20" w:history="1">
        <w:r w:rsidR="005841D4">
          <w:rPr>
            <w:rStyle w:val="Hyperlink"/>
            <w:rFonts w:ascii="Arial" w:hAnsi="Arial" w:cs="Arial"/>
          </w:rPr>
          <w:t>Asset 6- 1 in 5</w:t>
        </w:r>
      </w:hyperlink>
      <w:r>
        <w:rPr>
          <w:rFonts w:ascii="Arial" w:hAnsi="Arial" w:cs="Arial"/>
        </w:rPr>
        <w:t xml:space="preserve"> </w:t>
      </w:r>
    </w:p>
    <w:p w14:paraId="0A85913A" w14:textId="65965305" w:rsidR="006902FB" w:rsidRDefault="006902FB">
      <w:pPr>
        <w:rPr>
          <w:rFonts w:ascii="Arial" w:hAnsi="Arial" w:cs="Arial"/>
        </w:rPr>
      </w:pPr>
      <w:hyperlink r:id="rId21" w:history="1">
        <w:r w:rsidR="005841D4">
          <w:rPr>
            <w:rStyle w:val="Hyperlink"/>
            <w:rFonts w:ascii="Arial" w:hAnsi="Arial" w:cs="Arial"/>
          </w:rPr>
          <w:t>Asset 7- Get two doses</w:t>
        </w:r>
      </w:hyperlink>
    </w:p>
    <w:p w14:paraId="2D11324E" w14:textId="06DC9E52" w:rsidR="005841D4" w:rsidRDefault="005841D4">
      <w:pPr>
        <w:rPr>
          <w:rFonts w:ascii="Arial" w:hAnsi="Arial" w:cs="Arial"/>
        </w:rPr>
      </w:pPr>
      <w:hyperlink r:id="rId22" w:history="1">
        <w:r w:rsidRPr="005841D4">
          <w:rPr>
            <w:rStyle w:val="Hyperlink"/>
            <w:rFonts w:ascii="Arial" w:hAnsi="Arial" w:cs="Arial"/>
          </w:rPr>
          <w:t>GIF 1 Measles symptoms</w:t>
        </w:r>
      </w:hyperlink>
    </w:p>
    <w:p w14:paraId="09B58267" w14:textId="1D58EE1B" w:rsidR="005841D4" w:rsidRDefault="005841D4">
      <w:pPr>
        <w:rPr>
          <w:rFonts w:ascii="Arial" w:hAnsi="Arial" w:cs="Arial"/>
        </w:rPr>
      </w:pPr>
      <w:hyperlink r:id="rId23" w:history="1">
        <w:r w:rsidRPr="005841D4">
          <w:rPr>
            <w:rStyle w:val="Hyperlink"/>
            <w:rFonts w:ascii="Arial" w:hAnsi="Arial" w:cs="Arial"/>
          </w:rPr>
          <w:t>GIF 2 Measles is your child protected</w:t>
        </w:r>
      </w:hyperlink>
    </w:p>
    <w:p w14:paraId="21B15ED5" w14:textId="77777777" w:rsidR="009A203B" w:rsidRDefault="009A203B">
      <w:pPr>
        <w:rPr>
          <w:rFonts w:ascii="Arial" w:hAnsi="Arial" w:cs="Arial"/>
        </w:rPr>
      </w:pPr>
    </w:p>
    <w:p w14:paraId="22CC7428" w14:textId="2B752C4E" w:rsidR="005841D4" w:rsidRPr="005841D4" w:rsidRDefault="005841D4">
      <w:pPr>
        <w:rPr>
          <w:rFonts w:ascii="Arial" w:hAnsi="Arial" w:cs="Arial"/>
          <w:b/>
          <w:bCs/>
        </w:rPr>
      </w:pPr>
      <w:r w:rsidRPr="005841D4">
        <w:rPr>
          <w:rFonts w:ascii="Arial" w:hAnsi="Arial" w:cs="Arial"/>
          <w:b/>
          <w:bCs/>
        </w:rPr>
        <w:lastRenderedPageBreak/>
        <w:t>More resources</w:t>
      </w:r>
    </w:p>
    <w:p w14:paraId="3CAD2DA9" w14:textId="0FE47441" w:rsidR="009A203B" w:rsidRPr="00EB2635" w:rsidRDefault="009A203B" w:rsidP="009A203B">
      <w:pPr>
        <w:rPr>
          <w:rFonts w:ascii="Arial" w:hAnsi="Arial" w:cs="Arial"/>
        </w:rPr>
      </w:pPr>
      <w:r w:rsidRPr="00EB2635">
        <w:rPr>
          <w:rFonts w:ascii="Arial" w:hAnsi="Arial" w:cs="Arial"/>
        </w:rPr>
        <w:t>Vaccine animation</w:t>
      </w:r>
      <w:r w:rsidR="00EB2635">
        <w:rPr>
          <w:rFonts w:ascii="Arial" w:hAnsi="Arial" w:cs="Arial"/>
        </w:rPr>
        <w:t>:</w:t>
      </w:r>
    </w:p>
    <w:p w14:paraId="25C171BA" w14:textId="7D57F104" w:rsidR="009A203B" w:rsidRDefault="009A203B" w:rsidP="009A203B">
      <w:pPr>
        <w:rPr>
          <w:rFonts w:ascii="Arial" w:hAnsi="Arial" w:cs="Arial"/>
        </w:rPr>
      </w:pPr>
      <w:r w:rsidRPr="009A203B">
        <w:rPr>
          <w:rFonts w:ascii="Arial" w:hAnsi="Arial" w:cs="Arial"/>
        </w:rPr>
        <w:t>This animation was co-created with the British Society for Immunology and explains how vaccines work, to help parents and carers in making informed decisions about consent or when discussing routine vaccinations with their families and children and young people. It should not be marketed directly at Children and Young People</w:t>
      </w:r>
      <w:r>
        <w:rPr>
          <w:rFonts w:ascii="Arial" w:hAnsi="Arial" w:cs="Arial"/>
        </w:rPr>
        <w:t>.</w:t>
      </w:r>
    </w:p>
    <w:p w14:paraId="4521EB18" w14:textId="4485A4E4" w:rsidR="009A203B" w:rsidRPr="00EB2635" w:rsidRDefault="009A203B" w:rsidP="009A203B">
      <w:pPr>
        <w:rPr>
          <w:rFonts w:ascii="Arial" w:hAnsi="Arial" w:cs="Arial"/>
          <w:u w:val="single"/>
        </w:rPr>
      </w:pPr>
      <w:hyperlink r:id="rId24" w:history="1">
        <w:r w:rsidRPr="00EB2635">
          <w:rPr>
            <w:rStyle w:val="Hyperlink"/>
            <w:rFonts w:ascii="Arial" w:hAnsi="Arial" w:cs="Arial"/>
          </w:rPr>
          <w:t>Do you know how vaccines work? Click to view on YouTube</w:t>
        </w:r>
      </w:hyperlink>
      <w:r w:rsidRPr="00EB2635">
        <w:rPr>
          <w:rFonts w:ascii="Arial" w:hAnsi="Arial" w:cs="Arial"/>
          <w:u w:val="single"/>
        </w:rPr>
        <w:t xml:space="preserve"> </w:t>
      </w:r>
    </w:p>
    <w:p w14:paraId="48EE09BD" w14:textId="77777777" w:rsidR="00EB2635" w:rsidRDefault="00EB2635" w:rsidP="00EB2635">
      <w:pPr>
        <w:shd w:val="clear" w:color="auto" w:fill="FFFFFF"/>
        <w:spacing w:after="0" w:line="240" w:lineRule="auto"/>
        <w:textAlignment w:val="baseline"/>
        <w:rPr>
          <w:rFonts w:ascii="Arial" w:hAnsi="Arial" w:cs="Arial"/>
          <w:kern w:val="0"/>
          <w14:ligatures w14:val="none"/>
        </w:rPr>
      </w:pPr>
    </w:p>
    <w:p w14:paraId="30A4B492" w14:textId="25A09E13" w:rsidR="00EB2635" w:rsidRPr="00EB2635" w:rsidRDefault="00EB2635" w:rsidP="00EB2635">
      <w:pPr>
        <w:shd w:val="clear" w:color="auto" w:fill="FFFFFF"/>
        <w:spacing w:after="0" w:line="240" w:lineRule="auto"/>
        <w:textAlignment w:val="baseline"/>
        <w:rPr>
          <w:rFonts w:ascii="Arial" w:hAnsi="Arial" w:cs="Arial"/>
          <w:kern w:val="0"/>
          <w14:ligatures w14:val="none"/>
        </w:rPr>
      </w:pPr>
      <w:r w:rsidRPr="00EB2635">
        <w:rPr>
          <w:rFonts w:ascii="Arial" w:hAnsi="Arial" w:cs="Arial"/>
          <w:kern w:val="0"/>
          <w14:ligatures w14:val="none"/>
        </w:rPr>
        <w:t xml:space="preserve">A leaflet to remind you to get your child immunised at one year of </w:t>
      </w:r>
      <w:r w:rsidRPr="00EB2635">
        <w:rPr>
          <w:rFonts w:ascii="Arial" w:hAnsi="Arial" w:cs="Arial"/>
          <w:kern w:val="0"/>
          <w14:ligatures w14:val="none"/>
        </w:rPr>
        <w:t>age</w:t>
      </w:r>
      <w:r>
        <w:rPr>
          <w:rFonts w:ascii="Arial" w:hAnsi="Arial" w:cs="Arial"/>
          <w:kern w:val="0"/>
          <w14:ligatures w14:val="none"/>
        </w:rPr>
        <w:t>- translated materials:</w:t>
      </w:r>
    </w:p>
    <w:p w14:paraId="39B01D4E" w14:textId="77777777" w:rsidR="00EB2635" w:rsidRPr="005841D4" w:rsidRDefault="00EB2635" w:rsidP="00EB2635">
      <w:pPr>
        <w:shd w:val="clear" w:color="auto" w:fill="FFFFFF"/>
        <w:spacing w:after="0" w:line="240" w:lineRule="auto"/>
        <w:textAlignment w:val="baseline"/>
        <w:rPr>
          <w:rFonts w:ascii="Arial" w:hAnsi="Arial" w:cs="Arial"/>
          <w:kern w:val="0"/>
          <w14:ligatures w14:val="none"/>
        </w:rPr>
      </w:pPr>
    </w:p>
    <w:p w14:paraId="34611221" w14:textId="77777777" w:rsidR="00EB2635" w:rsidRPr="00EB2635" w:rsidRDefault="00EB2635" w:rsidP="00EB2635">
      <w:pPr>
        <w:shd w:val="clear" w:color="auto" w:fill="FFFFFF"/>
        <w:spacing w:after="0" w:line="240" w:lineRule="auto"/>
        <w:textAlignment w:val="baseline"/>
        <w:rPr>
          <w:rFonts w:ascii="Arial" w:hAnsi="Arial" w:cs="Arial"/>
          <w:color w:val="0563C1"/>
          <w:kern w:val="0"/>
          <w:u w:val="single"/>
          <w14:ligatures w14:val="none"/>
        </w:rPr>
      </w:pPr>
      <w:hyperlink r:id="rId25" w:history="1">
        <w:r w:rsidRPr="007170AB">
          <w:rPr>
            <w:rStyle w:val="Hyperlink"/>
            <w:rFonts w:ascii="Arial" w:hAnsi="Arial" w:cs="Arial"/>
            <w:kern w:val="0"/>
            <w14:ligatures w14:val="none"/>
          </w:rPr>
          <w:t>https://www.gov</w:t>
        </w:r>
        <w:r w:rsidRPr="007170AB">
          <w:rPr>
            <w:rStyle w:val="Hyperlink"/>
            <w:rFonts w:ascii="Arial" w:hAnsi="Arial" w:cs="Arial"/>
            <w:kern w:val="0"/>
            <w14:ligatures w14:val="none"/>
          </w:rPr>
          <w:t>.uk/government/publications/i</w:t>
        </w:r>
        <w:r w:rsidRPr="007170AB">
          <w:rPr>
            <w:rStyle w:val="Hyperlink"/>
            <w:rFonts w:ascii="Arial" w:hAnsi="Arial" w:cs="Arial"/>
            <w:kern w:val="0"/>
            <w14:ligatures w14:val="none"/>
          </w:rPr>
          <w:t>mmunisations-between-12-and-13-months-of-age</w:t>
        </w:r>
      </w:hyperlink>
    </w:p>
    <w:p w14:paraId="012D2547" w14:textId="77777777" w:rsidR="00EB2635" w:rsidRDefault="00EB2635" w:rsidP="00EB2635">
      <w:pPr>
        <w:shd w:val="clear" w:color="auto" w:fill="FFFFFF"/>
        <w:spacing w:after="0" w:line="240" w:lineRule="auto"/>
        <w:textAlignment w:val="baseline"/>
        <w:rPr>
          <w:rFonts w:ascii="Arial" w:hAnsi="Arial" w:cs="Arial"/>
          <w:color w:val="0563C1"/>
          <w:kern w:val="0"/>
          <w14:ligatures w14:val="none"/>
        </w:rPr>
      </w:pPr>
    </w:p>
    <w:p w14:paraId="4F1DAB5C" w14:textId="0C2A253B" w:rsidR="00EB2635" w:rsidRPr="00EB2635" w:rsidRDefault="00EB2635" w:rsidP="00EB2635">
      <w:pPr>
        <w:rPr>
          <w:rFonts w:ascii="Arial" w:hAnsi="Arial" w:cs="Arial"/>
        </w:rPr>
      </w:pPr>
      <w:r w:rsidRPr="00EB2635">
        <w:rPr>
          <w:rFonts w:ascii="Arial" w:hAnsi="Arial" w:cs="Arial"/>
        </w:rPr>
        <w:t xml:space="preserve">Available </w:t>
      </w:r>
      <w:r>
        <w:rPr>
          <w:rFonts w:ascii="Arial" w:hAnsi="Arial" w:cs="Arial"/>
        </w:rPr>
        <w:t>to download in</w:t>
      </w:r>
      <w:r w:rsidRPr="00EB2635">
        <w:rPr>
          <w:rFonts w:ascii="Arial" w:hAnsi="Arial" w:cs="Arial"/>
        </w:rPr>
        <w:t xml:space="preserve"> the following languages: Afrikaans, Arabic, Bengali, Cantonese, Chinese, French, Italian, German, Hebrew, Hindi, Lithuanian, Polish, Portuguese, Romani, Romanian, Swahili, Spanish, Turkish, Tagalog, Tamil, Ukrainian and Urdu.</w:t>
      </w:r>
    </w:p>
    <w:p w14:paraId="7E8953C7" w14:textId="77777777" w:rsidR="00EB2635" w:rsidRDefault="00EB2635" w:rsidP="009A203B">
      <w:pPr>
        <w:rPr>
          <w:rFonts w:ascii="Arial" w:hAnsi="Arial" w:cs="Arial"/>
        </w:rPr>
      </w:pPr>
    </w:p>
    <w:p w14:paraId="7E3E0B84" w14:textId="6AE45CD0" w:rsidR="00EB2635" w:rsidRDefault="00EB2635" w:rsidP="009A203B">
      <w:pPr>
        <w:rPr>
          <w:rFonts w:ascii="Arial" w:hAnsi="Arial" w:cs="Arial"/>
        </w:rPr>
      </w:pPr>
      <w:r w:rsidRPr="00EB2635">
        <w:rPr>
          <w:rFonts w:ascii="Arial" w:hAnsi="Arial" w:cs="Arial"/>
        </w:rPr>
        <w:t>Measles information for schools and healthcare centres</w:t>
      </w:r>
      <w:r w:rsidRPr="00EB2635">
        <w:rPr>
          <w:rFonts w:ascii="Arial" w:hAnsi="Arial" w:cs="Arial"/>
        </w:rPr>
        <w:t>- t</w:t>
      </w:r>
      <w:r w:rsidRPr="00EB2635">
        <w:rPr>
          <w:rFonts w:ascii="Arial" w:hAnsi="Arial" w:cs="Arial"/>
        </w:rPr>
        <w:t>ranslated materials</w:t>
      </w:r>
      <w:r>
        <w:rPr>
          <w:rFonts w:ascii="Arial" w:hAnsi="Arial" w:cs="Arial"/>
        </w:rPr>
        <w:t>:</w:t>
      </w:r>
    </w:p>
    <w:p w14:paraId="2801E64C" w14:textId="74E9FC18" w:rsidR="00EB2635" w:rsidRPr="00EB2635" w:rsidRDefault="00EB2635" w:rsidP="009A203B">
      <w:pPr>
        <w:rPr>
          <w:rFonts w:ascii="Arial" w:hAnsi="Arial" w:cs="Arial"/>
        </w:rPr>
      </w:pPr>
      <w:hyperlink r:id="rId26" w:history="1">
        <w:r w:rsidRPr="00AF5744">
          <w:rPr>
            <w:rStyle w:val="Hyperlink"/>
            <w:rFonts w:ascii="Arial" w:hAnsi="Arial" w:cs="Arial"/>
          </w:rPr>
          <w:t>https://www.healthpublications.gov.uk/ViewArticle.html?sp=Smeaslesdontletyouchildcatchitflyerforschoolstranslations</w:t>
        </w:r>
      </w:hyperlink>
      <w:r>
        <w:rPr>
          <w:rFonts w:ascii="Arial" w:hAnsi="Arial" w:cs="Arial"/>
        </w:rPr>
        <w:t xml:space="preserve"> </w:t>
      </w:r>
    </w:p>
    <w:p w14:paraId="0C3B4807" w14:textId="34334BB6" w:rsidR="00EB2635" w:rsidRPr="00EB2635" w:rsidRDefault="00EB2635" w:rsidP="009A203B">
      <w:pPr>
        <w:rPr>
          <w:rFonts w:ascii="Arial" w:hAnsi="Arial" w:cs="Arial"/>
        </w:rPr>
      </w:pPr>
      <w:r w:rsidRPr="00EB2635">
        <w:rPr>
          <w:rFonts w:ascii="Arial" w:hAnsi="Arial" w:cs="Arial"/>
        </w:rPr>
        <w:t>Available</w:t>
      </w:r>
      <w:r>
        <w:rPr>
          <w:rFonts w:ascii="Arial" w:hAnsi="Arial" w:cs="Arial"/>
        </w:rPr>
        <w:t xml:space="preserve"> to download</w:t>
      </w:r>
      <w:r w:rsidRPr="00EB2635">
        <w:rPr>
          <w:rFonts w:ascii="Arial" w:hAnsi="Arial" w:cs="Arial"/>
        </w:rPr>
        <w:t xml:space="preserve"> in the following languages: </w:t>
      </w:r>
      <w:r w:rsidRPr="00EB2635">
        <w:rPr>
          <w:rFonts w:ascii="Arial" w:hAnsi="Arial" w:cs="Arial"/>
        </w:rPr>
        <w:t>Afrikaans, Arabic, Bengali, Cantonese, Chinese, French, Italian, German, Hebrew, Hindi, Lithuanian, Polish, Portuguese, Romani, Romanian, Swahili, Spanish, Turkish, Tagalog, Tamil, Ukrainian and Urdu.</w:t>
      </w:r>
    </w:p>
    <w:p w14:paraId="2C377C0B" w14:textId="77777777" w:rsidR="007170AB" w:rsidRDefault="007170AB"/>
    <w:p w14:paraId="477E9B47" w14:textId="77777777" w:rsidR="007170AB" w:rsidRDefault="007170AB"/>
    <w:p w14:paraId="34D9BF9B" w14:textId="77777777" w:rsidR="007170AB" w:rsidRPr="007170AB" w:rsidRDefault="007170AB" w:rsidP="007170AB">
      <w:pPr>
        <w:shd w:val="clear" w:color="auto" w:fill="FFFFFF"/>
        <w:spacing w:after="0" w:line="240" w:lineRule="auto"/>
        <w:textAlignment w:val="baseline"/>
        <w:rPr>
          <w:rFonts w:ascii="Arial" w:eastAsia="Times New Roman" w:hAnsi="Arial" w:cs="Arial"/>
          <w:b/>
          <w:bCs/>
          <w:color w:val="0B0C0C"/>
          <w:kern w:val="0"/>
          <w:lang w:eastAsia="en-GB"/>
          <w14:ligatures w14:val="none"/>
        </w:rPr>
      </w:pPr>
      <w:r w:rsidRPr="007170AB">
        <w:rPr>
          <w:rFonts w:ascii="Arial" w:eastAsia="Times New Roman" w:hAnsi="Arial" w:cs="Arial"/>
          <w:b/>
          <w:bCs/>
          <w:color w:val="0B0C0C"/>
          <w:kern w:val="0"/>
          <w:lang w:eastAsia="en-GB"/>
          <w14:ligatures w14:val="none"/>
        </w:rPr>
        <w:t>Useful links</w:t>
      </w:r>
    </w:p>
    <w:p w14:paraId="40F470E5" w14:textId="77777777" w:rsidR="005841D4" w:rsidRPr="007170AB" w:rsidRDefault="005841D4" w:rsidP="005841D4">
      <w:pPr>
        <w:shd w:val="clear" w:color="auto" w:fill="FFFFFF"/>
        <w:spacing w:after="0" w:line="240" w:lineRule="auto"/>
        <w:textAlignment w:val="baseline"/>
        <w:rPr>
          <w:kern w:val="0"/>
          <w14:ligatures w14:val="none"/>
        </w:rPr>
      </w:pPr>
    </w:p>
    <w:p w14:paraId="591FBDBE" w14:textId="209AD24F" w:rsidR="005841D4" w:rsidRDefault="005841D4" w:rsidP="005841D4">
      <w:pPr>
        <w:shd w:val="clear" w:color="auto" w:fill="FFFFFF"/>
        <w:spacing w:after="0" w:line="240" w:lineRule="auto"/>
        <w:textAlignment w:val="baseline"/>
        <w:rPr>
          <w:rFonts w:ascii="Arial" w:hAnsi="Arial" w:cs="Arial"/>
          <w:kern w:val="0"/>
          <w14:ligatures w14:val="none"/>
        </w:rPr>
      </w:pPr>
      <w:r>
        <w:rPr>
          <w:rFonts w:ascii="Arial" w:hAnsi="Arial" w:cs="Arial"/>
          <w:kern w:val="0"/>
          <w14:ligatures w14:val="none"/>
        </w:rPr>
        <w:t xml:space="preserve">A </w:t>
      </w:r>
      <w:r w:rsidRPr="005841D4">
        <w:rPr>
          <w:rFonts w:ascii="Arial" w:hAnsi="Arial" w:cs="Arial"/>
          <w:kern w:val="0"/>
          <w14:ligatures w14:val="none"/>
        </w:rPr>
        <w:t>guide to vaccinations from 2 to 5 years</w:t>
      </w:r>
      <w:r>
        <w:rPr>
          <w:rFonts w:ascii="Arial" w:hAnsi="Arial" w:cs="Arial"/>
          <w:kern w:val="0"/>
          <w14:ligatures w14:val="none"/>
        </w:rPr>
        <w:t xml:space="preserve">: </w:t>
      </w:r>
      <w:r w:rsidRPr="005841D4">
        <w:rPr>
          <w:rFonts w:ascii="Arial" w:hAnsi="Arial" w:cs="Arial"/>
          <w:kern w:val="0"/>
          <w14:ligatures w14:val="none"/>
        </w:rPr>
        <w:t xml:space="preserve">Details of immunisations for children between 2 and 5 years, before they start </w:t>
      </w:r>
      <w:proofErr w:type="gramStart"/>
      <w:r w:rsidRPr="005841D4">
        <w:rPr>
          <w:rFonts w:ascii="Arial" w:hAnsi="Arial" w:cs="Arial"/>
          <w:kern w:val="0"/>
          <w14:ligatures w14:val="none"/>
        </w:rPr>
        <w:t>school</w:t>
      </w:r>
      <w:proofErr w:type="gramEnd"/>
    </w:p>
    <w:p w14:paraId="236757C7" w14:textId="77777777" w:rsidR="005841D4" w:rsidRDefault="005841D4" w:rsidP="005841D4">
      <w:pPr>
        <w:shd w:val="clear" w:color="auto" w:fill="FFFFFF"/>
        <w:spacing w:after="0" w:line="240" w:lineRule="auto"/>
        <w:textAlignment w:val="baseline"/>
        <w:rPr>
          <w:rFonts w:ascii="Arial" w:hAnsi="Arial" w:cs="Arial"/>
          <w:kern w:val="0"/>
          <w14:ligatures w14:val="none"/>
        </w:rPr>
      </w:pPr>
    </w:p>
    <w:p w14:paraId="0171766D" w14:textId="128BE80A" w:rsidR="007170AB" w:rsidRDefault="005841D4" w:rsidP="005841D4">
      <w:pPr>
        <w:shd w:val="clear" w:color="auto" w:fill="FFFFFF"/>
        <w:spacing w:after="0" w:line="240" w:lineRule="auto"/>
        <w:textAlignment w:val="baseline"/>
        <w:rPr>
          <w:rFonts w:ascii="Arial" w:hAnsi="Arial" w:cs="Arial"/>
          <w:kern w:val="0"/>
          <w14:ligatures w14:val="none"/>
        </w:rPr>
      </w:pPr>
      <w:hyperlink r:id="rId27" w:history="1">
        <w:r w:rsidRPr="007170AB">
          <w:rPr>
            <w:rStyle w:val="Hyperlink"/>
            <w:rFonts w:ascii="Arial" w:hAnsi="Arial" w:cs="Arial"/>
            <w:kern w:val="0"/>
            <w14:ligatures w14:val="none"/>
          </w:rPr>
          <w:t>https://www.gov.uk/government/publications/pre-school-vaccinations-a-guide-to-vaccinations-from-2-t</w:t>
        </w:r>
        <w:r w:rsidRPr="007170AB">
          <w:rPr>
            <w:rStyle w:val="Hyperlink"/>
            <w:rFonts w:ascii="Arial" w:hAnsi="Arial" w:cs="Arial"/>
            <w:kern w:val="0"/>
            <w14:ligatures w14:val="none"/>
          </w:rPr>
          <w:t>o-5-years</w:t>
        </w:r>
      </w:hyperlink>
      <w:r w:rsidR="007170AB" w:rsidRPr="007170AB">
        <w:rPr>
          <w:rFonts w:ascii="Arial" w:hAnsi="Arial" w:cs="Arial"/>
          <w:kern w:val="0"/>
          <w14:ligatures w14:val="none"/>
        </w:rPr>
        <w:t xml:space="preserve"> </w:t>
      </w:r>
    </w:p>
    <w:p w14:paraId="2C4C116F" w14:textId="77777777" w:rsidR="005841D4" w:rsidRPr="007170AB" w:rsidRDefault="005841D4" w:rsidP="005841D4">
      <w:pPr>
        <w:shd w:val="clear" w:color="auto" w:fill="FFFFFF"/>
        <w:spacing w:after="0" w:line="240" w:lineRule="auto"/>
        <w:textAlignment w:val="baseline"/>
        <w:rPr>
          <w:rFonts w:ascii="Arial" w:hAnsi="Arial" w:cs="Arial"/>
          <w:kern w:val="0"/>
          <w14:ligatures w14:val="none"/>
        </w:rPr>
      </w:pPr>
    </w:p>
    <w:p w14:paraId="527B1C27" w14:textId="2EC8DCFB" w:rsidR="005841D4" w:rsidRDefault="005841D4" w:rsidP="007170AB">
      <w:pPr>
        <w:rPr>
          <w:kern w:val="0"/>
          <w14:ligatures w14:val="none"/>
        </w:rPr>
      </w:pPr>
      <w:r>
        <w:rPr>
          <w:rFonts w:ascii="Arial" w:hAnsi="Arial" w:cs="Arial"/>
          <w:kern w:val="0"/>
          <w14:ligatures w14:val="none"/>
        </w:rPr>
        <w:t xml:space="preserve">Blog: </w:t>
      </w:r>
      <w:r w:rsidRPr="005841D4">
        <w:rPr>
          <w:rFonts w:ascii="Arial" w:hAnsi="Arial" w:cs="Arial"/>
          <w:kern w:val="0"/>
          <w14:ligatures w14:val="none"/>
        </w:rPr>
        <w:t>What do I need to know about the MMR vaccine?</w:t>
      </w:r>
    </w:p>
    <w:p w14:paraId="383A4486" w14:textId="16E10B4C" w:rsidR="007170AB" w:rsidRDefault="007170AB" w:rsidP="007170AB">
      <w:pPr>
        <w:rPr>
          <w:rFonts w:ascii="Arial" w:hAnsi="Arial" w:cs="Arial"/>
          <w:color w:val="0563C1"/>
          <w:kern w:val="0"/>
          <w:u w:val="single"/>
          <w14:ligatures w14:val="none"/>
        </w:rPr>
      </w:pPr>
      <w:hyperlink r:id="rId28" w:history="1">
        <w:r w:rsidRPr="007170AB">
          <w:rPr>
            <w:rFonts w:ascii="Arial" w:hAnsi="Arial" w:cs="Arial"/>
            <w:color w:val="0563C1"/>
            <w:kern w:val="0"/>
            <w:u w:val="single"/>
            <w14:ligatures w14:val="none"/>
          </w:rPr>
          <w:t>What do I need to know about the MMR</w:t>
        </w:r>
        <w:r w:rsidRPr="007170AB">
          <w:rPr>
            <w:rFonts w:ascii="Arial" w:hAnsi="Arial" w:cs="Arial"/>
            <w:color w:val="0563C1"/>
            <w:kern w:val="0"/>
            <w:u w:val="single"/>
            <w14:ligatures w14:val="none"/>
          </w:rPr>
          <w:t xml:space="preserve"> vaccine? - UK Health Security Agency (blog.gov.uk)</w:t>
        </w:r>
      </w:hyperlink>
    </w:p>
    <w:p w14:paraId="16AA5138" w14:textId="77777777" w:rsidR="005841D4" w:rsidRDefault="005841D4" w:rsidP="007170AB">
      <w:pPr>
        <w:rPr>
          <w:rFonts w:ascii="Arial" w:hAnsi="Arial" w:cs="Arial"/>
          <w:kern w:val="0"/>
          <w14:ligatures w14:val="none"/>
        </w:rPr>
      </w:pPr>
    </w:p>
    <w:p w14:paraId="0FEDCE1D" w14:textId="738863F1" w:rsidR="005841D4" w:rsidRPr="007170AB" w:rsidRDefault="005841D4" w:rsidP="007170AB">
      <w:pPr>
        <w:rPr>
          <w:rFonts w:ascii="Arial" w:hAnsi="Arial" w:cs="Arial"/>
          <w:kern w:val="0"/>
          <w14:ligatures w14:val="none"/>
        </w:rPr>
      </w:pPr>
      <w:r>
        <w:rPr>
          <w:rFonts w:ascii="Arial" w:hAnsi="Arial" w:cs="Arial"/>
          <w:kern w:val="0"/>
          <w14:ligatures w14:val="none"/>
        </w:rPr>
        <w:t xml:space="preserve">Blog: </w:t>
      </w:r>
      <w:r w:rsidRPr="005841D4">
        <w:rPr>
          <w:rFonts w:ascii="Arial" w:hAnsi="Arial" w:cs="Arial"/>
          <w:kern w:val="0"/>
          <w14:ligatures w14:val="none"/>
        </w:rPr>
        <w:t>Ensuring every child gets the best start in life – starting with vaccine protection</w:t>
      </w:r>
    </w:p>
    <w:p w14:paraId="2E639DE0" w14:textId="7BB0AA3D" w:rsidR="007170AB" w:rsidRPr="007170AB" w:rsidRDefault="005841D4" w:rsidP="007170AB">
      <w:pPr>
        <w:rPr>
          <w:rFonts w:ascii="Arial" w:hAnsi="Arial" w:cs="Arial"/>
          <w:color w:val="4472C4" w:themeColor="accent1"/>
          <w:kern w:val="0"/>
          <w14:ligatures w14:val="none"/>
        </w:rPr>
      </w:pPr>
      <w:hyperlink r:id="rId29" w:history="1">
        <w:r w:rsidRPr="007170AB">
          <w:rPr>
            <w:rStyle w:val="Hyperlink"/>
            <w:rFonts w:ascii="Arial" w:hAnsi="Arial" w:cs="Arial"/>
            <w:kern w:val="0"/>
            <w14:ligatures w14:val="none"/>
          </w:rPr>
          <w:t>https://ukhsa.blog.gov.uk/2021/08/05/ensuring-every-child-get</w:t>
        </w:r>
        <w:r w:rsidRPr="007170AB">
          <w:rPr>
            <w:rStyle w:val="Hyperlink"/>
            <w:rFonts w:ascii="Arial" w:hAnsi="Arial" w:cs="Arial"/>
            <w:kern w:val="0"/>
            <w14:ligatures w14:val="none"/>
          </w:rPr>
          <w:t>s-the-best-start-in-life-starting-with-vaccine-protection/</w:t>
        </w:r>
      </w:hyperlink>
      <w:r>
        <w:rPr>
          <w:rFonts w:ascii="Arial" w:hAnsi="Arial" w:cs="Arial"/>
          <w:color w:val="4472C4" w:themeColor="accent1"/>
          <w:kern w:val="0"/>
          <w14:ligatures w14:val="none"/>
        </w:rPr>
        <w:t xml:space="preserve"> </w:t>
      </w:r>
    </w:p>
    <w:p w14:paraId="2C91315D" w14:textId="77777777" w:rsidR="007170AB" w:rsidRDefault="007170AB"/>
    <w:sectPr w:rsidR="007170A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E39F89" w14:textId="77777777" w:rsidR="00DE377D" w:rsidRDefault="00DE377D" w:rsidP="005841D4">
      <w:pPr>
        <w:spacing w:after="0" w:line="240" w:lineRule="auto"/>
      </w:pPr>
      <w:r>
        <w:separator/>
      </w:r>
    </w:p>
  </w:endnote>
  <w:endnote w:type="continuationSeparator" w:id="0">
    <w:p w14:paraId="1F5A941C" w14:textId="77777777" w:rsidR="00DE377D" w:rsidRDefault="00DE377D" w:rsidP="005841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FF5AB8" w14:textId="77777777" w:rsidR="00DE377D" w:rsidRDefault="00DE377D" w:rsidP="005841D4">
      <w:pPr>
        <w:spacing w:after="0" w:line="240" w:lineRule="auto"/>
      </w:pPr>
      <w:r>
        <w:separator/>
      </w:r>
    </w:p>
  </w:footnote>
  <w:footnote w:type="continuationSeparator" w:id="0">
    <w:p w14:paraId="19992E97" w14:textId="77777777" w:rsidR="00DE377D" w:rsidRDefault="00DE377D" w:rsidP="005841D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33FA"/>
    <w:rsid w:val="00297ED5"/>
    <w:rsid w:val="004723CB"/>
    <w:rsid w:val="00476BCA"/>
    <w:rsid w:val="005841D4"/>
    <w:rsid w:val="006320E8"/>
    <w:rsid w:val="006902FB"/>
    <w:rsid w:val="007170AB"/>
    <w:rsid w:val="009315EA"/>
    <w:rsid w:val="009A203B"/>
    <w:rsid w:val="00DE377D"/>
    <w:rsid w:val="00EB2635"/>
    <w:rsid w:val="00F933FA"/>
    <w:rsid w:val="00FF46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82AF31"/>
  <w15:chartTrackingRefBased/>
  <w15:docId w15:val="{79247878-88F5-4107-8AB2-156B5C5D3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933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A203B"/>
    <w:rPr>
      <w:color w:val="0563C1" w:themeColor="hyperlink"/>
      <w:u w:val="single"/>
    </w:rPr>
  </w:style>
  <w:style w:type="character" w:styleId="UnresolvedMention">
    <w:name w:val="Unresolved Mention"/>
    <w:basedOn w:val="DefaultParagraphFont"/>
    <w:uiPriority w:val="99"/>
    <w:semiHidden/>
    <w:unhideWhenUsed/>
    <w:rsid w:val="009A203B"/>
    <w:rPr>
      <w:color w:val="605E5C"/>
      <w:shd w:val="clear" w:color="auto" w:fill="E1DFDD"/>
    </w:rPr>
  </w:style>
  <w:style w:type="character" w:styleId="FollowedHyperlink">
    <w:name w:val="FollowedHyperlink"/>
    <w:basedOn w:val="DefaultParagraphFont"/>
    <w:uiPriority w:val="99"/>
    <w:semiHidden/>
    <w:unhideWhenUsed/>
    <w:rsid w:val="006902FB"/>
    <w:rPr>
      <w:color w:val="954F72" w:themeColor="followedHyperlink"/>
      <w:u w:val="single"/>
    </w:rPr>
  </w:style>
  <w:style w:type="paragraph" w:styleId="Header">
    <w:name w:val="header"/>
    <w:basedOn w:val="Normal"/>
    <w:link w:val="HeaderChar"/>
    <w:uiPriority w:val="99"/>
    <w:unhideWhenUsed/>
    <w:rsid w:val="005841D4"/>
    <w:pPr>
      <w:tabs>
        <w:tab w:val="center" w:pos="4513"/>
        <w:tab w:val="right" w:pos="9026"/>
      </w:tabs>
      <w:spacing w:after="0" w:line="240" w:lineRule="auto"/>
    </w:pPr>
  </w:style>
  <w:style w:type="character" w:customStyle="1" w:styleId="HeaderChar">
    <w:name w:val="Header Char"/>
    <w:basedOn w:val="DefaultParagraphFont"/>
    <w:link w:val="Header"/>
    <w:uiPriority w:val="99"/>
    <w:rsid w:val="005841D4"/>
  </w:style>
  <w:style w:type="paragraph" w:styleId="Footer">
    <w:name w:val="footer"/>
    <w:basedOn w:val="Normal"/>
    <w:link w:val="FooterChar"/>
    <w:uiPriority w:val="99"/>
    <w:unhideWhenUsed/>
    <w:rsid w:val="005841D4"/>
    <w:pPr>
      <w:tabs>
        <w:tab w:val="center" w:pos="4513"/>
        <w:tab w:val="right" w:pos="9026"/>
      </w:tabs>
      <w:spacing w:after="0" w:line="240" w:lineRule="auto"/>
    </w:pPr>
  </w:style>
  <w:style w:type="character" w:customStyle="1" w:styleId="FooterChar">
    <w:name w:val="Footer Char"/>
    <w:basedOn w:val="DefaultParagraphFont"/>
    <w:link w:val="Footer"/>
    <w:uiPriority w:val="99"/>
    <w:rsid w:val="005841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702936">
      <w:bodyDiv w:val="1"/>
      <w:marLeft w:val="0"/>
      <w:marRight w:val="0"/>
      <w:marTop w:val="0"/>
      <w:marBottom w:val="0"/>
      <w:divBdr>
        <w:top w:val="none" w:sz="0" w:space="0" w:color="auto"/>
        <w:left w:val="none" w:sz="0" w:space="0" w:color="auto"/>
        <w:bottom w:val="none" w:sz="0" w:space="0" w:color="auto"/>
        <w:right w:val="none" w:sz="0" w:space="0" w:color="auto"/>
      </w:divBdr>
    </w:div>
    <w:div w:id="219637692">
      <w:bodyDiv w:val="1"/>
      <w:marLeft w:val="0"/>
      <w:marRight w:val="0"/>
      <w:marTop w:val="0"/>
      <w:marBottom w:val="0"/>
      <w:divBdr>
        <w:top w:val="none" w:sz="0" w:space="0" w:color="auto"/>
        <w:left w:val="none" w:sz="0" w:space="0" w:color="auto"/>
        <w:bottom w:val="none" w:sz="0" w:space="0" w:color="auto"/>
        <w:right w:val="none" w:sz="0" w:space="0" w:color="auto"/>
      </w:divBdr>
      <w:divsChild>
        <w:div w:id="1828396728">
          <w:marLeft w:val="0"/>
          <w:marRight w:val="0"/>
          <w:marTop w:val="0"/>
          <w:marBottom w:val="300"/>
          <w:divBdr>
            <w:top w:val="none" w:sz="0" w:space="0" w:color="auto"/>
            <w:left w:val="none" w:sz="0" w:space="0" w:color="auto"/>
            <w:bottom w:val="none" w:sz="0" w:space="0" w:color="auto"/>
            <w:right w:val="none" w:sz="0" w:space="0" w:color="auto"/>
          </w:divBdr>
        </w:div>
      </w:divsChild>
    </w:div>
    <w:div w:id="834540157">
      <w:bodyDiv w:val="1"/>
      <w:marLeft w:val="0"/>
      <w:marRight w:val="0"/>
      <w:marTop w:val="0"/>
      <w:marBottom w:val="0"/>
      <w:divBdr>
        <w:top w:val="none" w:sz="0" w:space="0" w:color="auto"/>
        <w:left w:val="none" w:sz="0" w:space="0" w:color="auto"/>
        <w:bottom w:val="none" w:sz="0" w:space="0" w:color="auto"/>
        <w:right w:val="none" w:sz="0" w:space="0" w:color="auto"/>
      </w:divBdr>
    </w:div>
    <w:div w:id="1558785559">
      <w:bodyDiv w:val="1"/>
      <w:marLeft w:val="0"/>
      <w:marRight w:val="0"/>
      <w:marTop w:val="0"/>
      <w:marBottom w:val="0"/>
      <w:divBdr>
        <w:top w:val="none" w:sz="0" w:space="0" w:color="auto"/>
        <w:left w:val="none" w:sz="0" w:space="0" w:color="auto"/>
        <w:bottom w:val="none" w:sz="0" w:space="0" w:color="auto"/>
        <w:right w:val="none" w:sz="0" w:space="0" w:color="auto"/>
      </w:divBdr>
    </w:div>
    <w:div w:id="1730689251">
      <w:bodyDiv w:val="1"/>
      <w:marLeft w:val="0"/>
      <w:marRight w:val="0"/>
      <w:marTop w:val="0"/>
      <w:marBottom w:val="0"/>
      <w:divBdr>
        <w:top w:val="none" w:sz="0" w:space="0" w:color="auto"/>
        <w:left w:val="none" w:sz="0" w:space="0" w:color="auto"/>
        <w:bottom w:val="none" w:sz="0" w:space="0" w:color="auto"/>
        <w:right w:val="none" w:sz="0" w:space="0" w:color="auto"/>
      </w:divBdr>
      <w:divsChild>
        <w:div w:id="203102291">
          <w:marLeft w:val="0"/>
          <w:marRight w:val="0"/>
          <w:marTop w:val="0"/>
          <w:marBottom w:val="0"/>
          <w:divBdr>
            <w:top w:val="none" w:sz="0" w:space="0" w:color="auto"/>
            <w:left w:val="none" w:sz="0" w:space="0" w:color="auto"/>
            <w:bottom w:val="none" w:sz="0" w:space="0" w:color="auto"/>
            <w:right w:val="none" w:sz="0" w:space="0" w:color="auto"/>
          </w:divBdr>
          <w:divsChild>
            <w:div w:id="483201996">
              <w:marLeft w:val="0"/>
              <w:marRight w:val="0"/>
              <w:marTop w:val="750"/>
              <w:marBottom w:val="750"/>
              <w:divBdr>
                <w:top w:val="none" w:sz="0" w:space="0" w:color="auto"/>
                <w:left w:val="none" w:sz="0" w:space="0" w:color="auto"/>
                <w:bottom w:val="none" w:sz="0" w:space="0" w:color="auto"/>
                <w:right w:val="none" w:sz="0" w:space="0" w:color="auto"/>
              </w:divBdr>
            </w:div>
          </w:divsChild>
        </w:div>
        <w:div w:id="982348057">
          <w:marLeft w:val="0"/>
          <w:marRight w:val="0"/>
          <w:marTop w:val="0"/>
          <w:marBottom w:val="0"/>
          <w:divBdr>
            <w:top w:val="none" w:sz="0" w:space="0" w:color="auto"/>
            <w:left w:val="none" w:sz="0" w:space="0" w:color="auto"/>
            <w:bottom w:val="none" w:sz="0" w:space="0" w:color="auto"/>
            <w:right w:val="none" w:sz="0" w:space="0" w:color="auto"/>
          </w:divBdr>
        </w:div>
      </w:divsChild>
    </w:div>
    <w:div w:id="1751002572">
      <w:bodyDiv w:val="1"/>
      <w:marLeft w:val="0"/>
      <w:marRight w:val="0"/>
      <w:marTop w:val="0"/>
      <w:marBottom w:val="0"/>
      <w:divBdr>
        <w:top w:val="none" w:sz="0" w:space="0" w:color="auto"/>
        <w:left w:val="none" w:sz="0" w:space="0" w:color="auto"/>
        <w:bottom w:val="none" w:sz="0" w:space="0" w:color="auto"/>
        <w:right w:val="none" w:sz="0" w:space="0" w:color="auto"/>
      </w:divBdr>
      <w:divsChild>
        <w:div w:id="2027632709">
          <w:marLeft w:val="0"/>
          <w:marRight w:val="0"/>
          <w:marTop w:val="0"/>
          <w:marBottom w:val="0"/>
          <w:divBdr>
            <w:top w:val="none" w:sz="0" w:space="0" w:color="auto"/>
            <w:left w:val="none" w:sz="0" w:space="0" w:color="auto"/>
            <w:bottom w:val="none" w:sz="0" w:space="0" w:color="auto"/>
            <w:right w:val="none" w:sz="0" w:space="0" w:color="auto"/>
          </w:divBdr>
          <w:divsChild>
            <w:div w:id="378015615">
              <w:marLeft w:val="0"/>
              <w:marRight w:val="0"/>
              <w:marTop w:val="750"/>
              <w:marBottom w:val="750"/>
              <w:divBdr>
                <w:top w:val="none" w:sz="0" w:space="0" w:color="auto"/>
                <w:left w:val="none" w:sz="0" w:space="0" w:color="auto"/>
                <w:bottom w:val="none" w:sz="0" w:space="0" w:color="auto"/>
                <w:right w:val="none" w:sz="0" w:space="0" w:color="auto"/>
              </w:divBdr>
            </w:div>
          </w:divsChild>
        </w:div>
        <w:div w:id="9458424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hyperlink" Target="https://staffsstokeics.org.uk/~documents/route%3A/download/655/" TargetMode="External"/><Relationship Id="rId26" Type="http://schemas.openxmlformats.org/officeDocument/2006/relationships/hyperlink" Target="https://www.healthpublications.gov.uk/ViewArticle.html?sp=Smeaslesdontletyouchildcatchitflyerforschoolstranslations" TargetMode="External"/><Relationship Id="rId3" Type="http://schemas.openxmlformats.org/officeDocument/2006/relationships/webSettings" Target="webSettings.xml"/><Relationship Id="rId21" Type="http://schemas.openxmlformats.org/officeDocument/2006/relationships/hyperlink" Target="https://staffsstokeics.org.uk/~documents/route%3A/download/658/" TargetMode="External"/><Relationship Id="rId7" Type="http://schemas.openxmlformats.org/officeDocument/2006/relationships/image" Target="media/image2.jpeg"/><Relationship Id="rId12" Type="http://schemas.openxmlformats.org/officeDocument/2006/relationships/image" Target="media/image7.png"/><Relationship Id="rId17" Type="http://schemas.openxmlformats.org/officeDocument/2006/relationships/hyperlink" Target="https://staffsstokeics.org.uk/~documents/route%3A/download/661/" TargetMode="External"/><Relationship Id="rId25" Type="http://schemas.openxmlformats.org/officeDocument/2006/relationships/hyperlink" Target="https://www.gov.uk/government/publications/immunisations-between-12-and-13-months-of-age" TargetMode="External"/><Relationship Id="rId2" Type="http://schemas.openxmlformats.org/officeDocument/2006/relationships/settings" Target="settings.xml"/><Relationship Id="rId16" Type="http://schemas.openxmlformats.org/officeDocument/2006/relationships/hyperlink" Target="https://staffsstokeics.org.uk/~documents/route%3A/download/660/" TargetMode="External"/><Relationship Id="rId20" Type="http://schemas.openxmlformats.org/officeDocument/2006/relationships/hyperlink" Target="https://staffsstokeics.org.uk/~documents/route%3A/download/657/" TargetMode="External"/><Relationship Id="rId29" Type="http://schemas.openxmlformats.org/officeDocument/2006/relationships/hyperlink" Target="https://ukhsa.blog.gov.uk/2021/08/05/ensuring-every-child-gets-the-best-start-in-life-starting-with-vaccine-protection/" TargetMode="Externa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image" Target="media/image6.gif"/><Relationship Id="rId24" Type="http://schemas.openxmlformats.org/officeDocument/2006/relationships/hyperlink" Target="https://www.youtube.com/watch?v=hjTQN2b-fuo" TargetMode="External"/><Relationship Id="rId5" Type="http://schemas.openxmlformats.org/officeDocument/2006/relationships/endnotes" Target="endnotes.xml"/><Relationship Id="rId15" Type="http://schemas.openxmlformats.org/officeDocument/2006/relationships/hyperlink" Target="https://staffsstokeics.org.uk/~documents/route%3A/download/651/" TargetMode="External"/><Relationship Id="rId23" Type="http://schemas.openxmlformats.org/officeDocument/2006/relationships/hyperlink" Target="https://staffsstokeics.org.uk/~documents/route%3A/download/663/" TargetMode="External"/><Relationship Id="rId28" Type="http://schemas.openxmlformats.org/officeDocument/2006/relationships/hyperlink" Target="https://eur01.safelinks.protection.outlook.com/?url=https%3A%2F%2Fukhsa.blog.gov.uk%2F2022%2F02%2F01%2Fwhat-do-i-need-to-know-about-the-mmr-vaccine%2F&amp;data=04%7C01%7CJulie.Kinsella-Shenton%40phe.gov.uk%7Ce29a5277861642de332b08d9e574e5c2%7Cee4e14994a354b2ead475f3cf9de8666%7C0%7C0%7C637793112489894543%7CUnknown%7CTWFpbGZsb3d8eyJWIjoiMC4wLjAwMDAiLCJQIjoiV2luMzIiLCJBTiI6Ik1haWwiLCJXVCI6Mn0%3D%7C3000&amp;sdata=OzSttsb4XTP4EmsfzeSFZHBxYc3zmCSH6k13SgMNsBE%3D&amp;reserved=0" TargetMode="External"/><Relationship Id="rId10" Type="http://schemas.openxmlformats.org/officeDocument/2006/relationships/image" Target="media/image5.jpeg"/><Relationship Id="rId19" Type="http://schemas.openxmlformats.org/officeDocument/2006/relationships/hyperlink" Target="https://staffsstokeics.org.uk/~documents/route%3A/download/656/" TargetMode="External"/><Relationship Id="rId31"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image" Target="media/image4.gif"/><Relationship Id="rId14" Type="http://schemas.openxmlformats.org/officeDocument/2006/relationships/image" Target="media/image9.jpeg"/><Relationship Id="rId22" Type="http://schemas.openxmlformats.org/officeDocument/2006/relationships/hyperlink" Target="https://staffsstokeics.org.uk/~documents/route%3A/download/662/" TargetMode="External"/><Relationship Id="rId27" Type="http://schemas.openxmlformats.org/officeDocument/2006/relationships/hyperlink" Target="https://www.gov.uk/government/publications/pre-school-vaccinations-a-guide-to-vaccinations-from-2-to-5-years"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104</TotalTime>
  <Pages>4</Pages>
  <Words>899</Words>
  <Characters>5128</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Smith (MLCSU)</dc:creator>
  <cp:keywords/>
  <dc:description/>
  <cp:lastModifiedBy>Rachel Smith (MLCSU)</cp:lastModifiedBy>
  <cp:revision>2</cp:revision>
  <dcterms:created xsi:type="dcterms:W3CDTF">2023-07-18T14:36:00Z</dcterms:created>
  <dcterms:modified xsi:type="dcterms:W3CDTF">2023-07-19T12:23:00Z</dcterms:modified>
</cp:coreProperties>
</file>